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9" w:rsidRPr="00D41739" w:rsidRDefault="00D41739" w:rsidP="00D41739">
      <w:pPr>
        <w:suppressAutoHyphens/>
        <w:jc w:val="center"/>
        <w:textAlignment w:val="baseline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ИНФОРМАЦИОННОЕ СООБЩЕНИЕ</w:t>
      </w:r>
    </w:p>
    <w:p w:rsidR="00D41739" w:rsidRPr="00D41739" w:rsidRDefault="00D41739" w:rsidP="00D41739">
      <w:pPr>
        <w:pStyle w:val="a9"/>
        <w:jc w:val="center"/>
        <w:rPr>
          <w:b/>
        </w:rPr>
      </w:pPr>
      <w:r w:rsidRPr="00D41739">
        <w:rPr>
          <w:b/>
        </w:rPr>
        <w:t xml:space="preserve">О ПРОВЕДЕНИИ АУКЦИОНА В ЭЛЕКТРОННОЙ ФОРМЕ ПО ПРОДАЖЕ МУНИЦИПАЛЬНОГО ИМУЩЕСТВА МУНИЦИПАЛЬНОГО ОБРАЗОВАНИЯ «КОПЕЙСКИЙ ГОРОДСКОЙ ОКРУГ» НА ЭЛЕКТРОННОЙ ТОРГОВОЙ ПЛОЩАДКЕ </w:t>
      </w:r>
      <w:r w:rsidRPr="00D41739">
        <w:rPr>
          <w:b/>
          <w:lang w:val="en-US"/>
        </w:rPr>
        <w:t>HTTPS</w:t>
      </w:r>
      <w:r w:rsidRPr="00D41739">
        <w:rPr>
          <w:b/>
        </w:rPr>
        <w:t>://</w:t>
      </w:r>
      <w:r w:rsidRPr="00D41739">
        <w:rPr>
          <w:b/>
          <w:lang w:val="en-US"/>
        </w:rPr>
        <w:t>WWW</w:t>
      </w:r>
      <w:r w:rsidRPr="00D41739">
        <w:rPr>
          <w:b/>
        </w:rPr>
        <w:t>.</w:t>
      </w:r>
      <w:r w:rsidRPr="00D41739">
        <w:rPr>
          <w:b/>
          <w:lang w:val="en-US"/>
        </w:rPr>
        <w:t>RTS</w:t>
      </w:r>
      <w:r w:rsidRPr="00D41739">
        <w:rPr>
          <w:b/>
        </w:rPr>
        <w:t>-</w:t>
      </w:r>
      <w:r w:rsidRPr="00D41739">
        <w:rPr>
          <w:b/>
          <w:lang w:val="en-US"/>
        </w:rPr>
        <w:t>TENDER</w:t>
      </w:r>
      <w:r w:rsidRPr="00D41739">
        <w:rPr>
          <w:b/>
        </w:rPr>
        <w:t>.</w:t>
      </w:r>
      <w:r w:rsidRPr="00D41739">
        <w:rPr>
          <w:b/>
          <w:lang w:val="en-US"/>
        </w:rPr>
        <w:t>RU</w:t>
      </w:r>
      <w:r w:rsidRPr="00D41739">
        <w:rPr>
          <w:b/>
        </w:rPr>
        <w:t xml:space="preserve"> В СЕТИ ИНТЕРНЕТ</w:t>
      </w:r>
    </w:p>
    <w:p w:rsidR="00D41739" w:rsidRPr="00D41739" w:rsidRDefault="00D41739" w:rsidP="00D41739">
      <w:pPr>
        <w:pStyle w:val="a9"/>
        <w:jc w:val="center"/>
        <w:rPr>
          <w:b/>
        </w:rPr>
      </w:pPr>
    </w:p>
    <w:p w:rsidR="00D41739" w:rsidRPr="00D41739" w:rsidRDefault="00D41739" w:rsidP="00D41739">
      <w:pPr>
        <w:ind w:firstLine="567"/>
        <w:jc w:val="center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Общие положения</w:t>
      </w:r>
    </w:p>
    <w:p w:rsidR="00D41739" w:rsidRPr="00D41739" w:rsidRDefault="00D41739" w:rsidP="00D41739">
      <w:pPr>
        <w:ind w:firstLine="709"/>
        <w:jc w:val="both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1. Основания проведения торгов:</w:t>
      </w:r>
    </w:p>
    <w:p w:rsidR="00D41739" w:rsidRPr="00D41739" w:rsidRDefault="00D41739" w:rsidP="00D41739">
      <w:pPr>
        <w:ind w:firstLine="709"/>
        <w:jc w:val="both"/>
        <w:rPr>
          <w:color w:val="FF0000"/>
          <w:sz w:val="24"/>
          <w:szCs w:val="24"/>
        </w:rPr>
      </w:pPr>
      <w:r w:rsidRPr="00D41739">
        <w:rPr>
          <w:sz w:val="24"/>
          <w:szCs w:val="24"/>
        </w:rPr>
        <w:t xml:space="preserve">- решение об условиях приватизации указанного в данной аукционной документации недвижимого </w:t>
      </w:r>
      <w:proofErr w:type="gramStart"/>
      <w:r w:rsidRPr="00D41739">
        <w:rPr>
          <w:sz w:val="24"/>
          <w:szCs w:val="24"/>
        </w:rPr>
        <w:t>имущества,  утверждено</w:t>
      </w:r>
      <w:proofErr w:type="gramEnd"/>
      <w:r w:rsidRPr="00D41739">
        <w:rPr>
          <w:sz w:val="24"/>
          <w:szCs w:val="24"/>
        </w:rPr>
        <w:t xml:space="preserve"> </w:t>
      </w:r>
      <w:r w:rsidRPr="00D41739">
        <w:rPr>
          <w:color w:val="FF0000"/>
          <w:sz w:val="24"/>
          <w:szCs w:val="24"/>
        </w:rPr>
        <w:t xml:space="preserve"> </w:t>
      </w:r>
      <w:r w:rsidRPr="00D41739">
        <w:rPr>
          <w:sz w:val="24"/>
          <w:szCs w:val="24"/>
        </w:rPr>
        <w:t>распоряжением Управления по имуществу и земельным отношениям администрации Копейского городского округа Челябинской области от 09.07.2020г. № 228-р «</w:t>
      </w:r>
      <w:r w:rsidRPr="00D41739">
        <w:rPr>
          <w:sz w:val="24"/>
          <w:szCs w:val="24"/>
          <w:lang w:eastAsia="en-US"/>
        </w:rPr>
        <w:t>Об утверждении решения об условиях приватизации и проведении аукциона в электронной форме по продаже муниципального имущества Копейского городского округа</w:t>
      </w:r>
      <w:r w:rsidRPr="00D41739">
        <w:rPr>
          <w:sz w:val="24"/>
          <w:szCs w:val="24"/>
        </w:rPr>
        <w:t>».</w:t>
      </w:r>
    </w:p>
    <w:p w:rsidR="00D41739" w:rsidRPr="00D41739" w:rsidRDefault="00D41739" w:rsidP="00D41739">
      <w:pPr>
        <w:ind w:firstLine="709"/>
        <w:jc w:val="both"/>
        <w:rPr>
          <w:sz w:val="24"/>
          <w:szCs w:val="24"/>
        </w:rPr>
      </w:pPr>
      <w:r w:rsidRPr="00D41739">
        <w:rPr>
          <w:b/>
          <w:bCs/>
          <w:iCs/>
          <w:sz w:val="24"/>
          <w:szCs w:val="24"/>
        </w:rPr>
        <w:t>2. Собственник   выставляемого   на   торги имущества</w:t>
      </w:r>
      <w:r w:rsidRPr="00D41739">
        <w:rPr>
          <w:b/>
          <w:bCs/>
          <w:sz w:val="24"/>
          <w:szCs w:val="24"/>
        </w:rPr>
        <w:t xml:space="preserve"> –</w:t>
      </w:r>
      <w:r w:rsidRPr="00D41739">
        <w:rPr>
          <w:sz w:val="24"/>
          <w:szCs w:val="24"/>
        </w:rPr>
        <w:t xml:space="preserve"> муниципальное образование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 в лице Управления по имуществу и земельным отношениям администрации Копейского городского округа Челябинской области.</w:t>
      </w:r>
    </w:p>
    <w:p w:rsidR="00D41739" w:rsidRPr="00D41739" w:rsidRDefault="00D41739" w:rsidP="00D4173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41739">
        <w:rPr>
          <w:b/>
          <w:bCs/>
          <w:iCs/>
          <w:sz w:val="24"/>
          <w:szCs w:val="24"/>
        </w:rPr>
        <w:t>3.</w:t>
      </w:r>
      <w:r w:rsidRPr="00D41739">
        <w:rPr>
          <w:b/>
          <w:sz w:val="24"/>
          <w:szCs w:val="24"/>
        </w:rPr>
        <w:t xml:space="preserve">  Продавец –</w:t>
      </w:r>
      <w:r w:rsidRPr="00D41739">
        <w:rPr>
          <w:sz w:val="24"/>
          <w:szCs w:val="24"/>
        </w:rPr>
        <w:t xml:space="preserve"> Управление по имуществу и земельным отношениям администрации Копейского городского округа Челябинской области.</w:t>
      </w:r>
    </w:p>
    <w:p w:rsidR="00D41739" w:rsidRPr="00D41739" w:rsidRDefault="00D41739" w:rsidP="00D41739">
      <w:pPr>
        <w:ind w:firstLine="709"/>
        <w:jc w:val="both"/>
        <w:rPr>
          <w:sz w:val="24"/>
          <w:szCs w:val="24"/>
        </w:rPr>
      </w:pPr>
      <w:r w:rsidRPr="00D41739">
        <w:rPr>
          <w:b/>
          <w:bCs/>
          <w:iCs/>
          <w:sz w:val="24"/>
          <w:szCs w:val="24"/>
        </w:rPr>
        <w:t>4.</w:t>
      </w:r>
      <w:r w:rsidRPr="00D41739">
        <w:rPr>
          <w:b/>
          <w:sz w:val="24"/>
          <w:szCs w:val="24"/>
        </w:rPr>
        <w:t xml:space="preserve"> Форма торгов (способ приватизации) –</w:t>
      </w:r>
      <w:r w:rsidRPr="00D41739">
        <w:rPr>
          <w:sz w:val="24"/>
          <w:szCs w:val="24"/>
        </w:rPr>
        <w:t xml:space="preserve"> аукцион с открытой формой подачи предложений  о цене в электронной форме.</w:t>
      </w:r>
    </w:p>
    <w:p w:rsidR="00D41739" w:rsidRPr="00D41739" w:rsidRDefault="00D41739" w:rsidP="00D41739">
      <w:pPr>
        <w:pStyle w:val="a9"/>
        <w:ind w:right="34" w:firstLine="567"/>
        <w:jc w:val="center"/>
        <w:rPr>
          <w:b/>
          <w:bCs/>
          <w:caps/>
        </w:rPr>
      </w:pPr>
    </w:p>
    <w:p w:rsidR="00D41739" w:rsidRPr="00D41739" w:rsidRDefault="00D41739" w:rsidP="00D41739">
      <w:pPr>
        <w:pStyle w:val="a9"/>
        <w:ind w:right="34" w:firstLine="567"/>
        <w:jc w:val="center"/>
        <w:rPr>
          <w:b/>
          <w:bCs/>
          <w:caps/>
        </w:rPr>
      </w:pPr>
      <w:r w:rsidRPr="00D41739">
        <w:rPr>
          <w:b/>
          <w:bCs/>
          <w:caps/>
        </w:rPr>
        <w:t>Сведения о выставляемОМ  на аукцион ИМУЩЕСТВЕ</w:t>
      </w:r>
    </w:p>
    <w:p w:rsidR="00D41739" w:rsidRPr="00D41739" w:rsidRDefault="00D41739" w:rsidP="00D41739">
      <w:pPr>
        <w:tabs>
          <w:tab w:val="num" w:pos="0"/>
          <w:tab w:val="left" w:pos="851"/>
          <w:tab w:val="left" w:pos="9781"/>
        </w:tabs>
        <w:ind w:right="195"/>
        <w:jc w:val="both"/>
        <w:outlineLvl w:val="1"/>
        <w:rPr>
          <w:b/>
          <w:sz w:val="24"/>
          <w:szCs w:val="24"/>
          <w:u w:val="single"/>
        </w:rPr>
      </w:pPr>
    </w:p>
    <w:p w:rsidR="00D41739" w:rsidRPr="00D41739" w:rsidRDefault="00D41739" w:rsidP="00D41739">
      <w:pPr>
        <w:tabs>
          <w:tab w:val="num" w:pos="0"/>
          <w:tab w:val="left" w:pos="851"/>
          <w:tab w:val="left" w:pos="9781"/>
        </w:tabs>
        <w:ind w:right="195"/>
        <w:jc w:val="both"/>
        <w:outlineLvl w:val="1"/>
        <w:rPr>
          <w:sz w:val="24"/>
          <w:szCs w:val="24"/>
        </w:rPr>
      </w:pPr>
      <w:r w:rsidRPr="00D41739">
        <w:rPr>
          <w:b/>
          <w:sz w:val="24"/>
          <w:szCs w:val="24"/>
          <w:u w:val="single"/>
        </w:rPr>
        <w:t>Начальная цена продажи:</w:t>
      </w:r>
      <w:r w:rsidRPr="00D41739">
        <w:rPr>
          <w:sz w:val="24"/>
          <w:szCs w:val="24"/>
        </w:rPr>
        <w:t xml:space="preserve"> – установлена в соответствии с отчетом об оценке рыночной стоимости – в отношении каждого лота указана в приложении 1</w:t>
      </w:r>
      <w:r w:rsidR="00E307D2">
        <w:rPr>
          <w:sz w:val="24"/>
          <w:szCs w:val="24"/>
        </w:rPr>
        <w:t xml:space="preserve"> аукционной документации</w:t>
      </w:r>
      <w:r w:rsidRPr="00D41739">
        <w:rPr>
          <w:sz w:val="24"/>
          <w:szCs w:val="24"/>
        </w:rPr>
        <w:t>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b/>
          <w:sz w:val="24"/>
          <w:szCs w:val="24"/>
          <w:u w:val="single"/>
        </w:rPr>
        <w:t>Величина повышения начальной цены («шаг аукциона»):</w:t>
      </w:r>
      <w:r w:rsidRPr="00D41739">
        <w:rPr>
          <w:sz w:val="24"/>
          <w:szCs w:val="24"/>
        </w:rPr>
        <w:t xml:space="preserve"> 5 % (процентов) от начальной цены имущества – в отношении каждого лота указана в приложении 1</w:t>
      </w:r>
      <w:r w:rsidR="00E307D2">
        <w:rPr>
          <w:sz w:val="24"/>
          <w:szCs w:val="24"/>
        </w:rPr>
        <w:t xml:space="preserve"> </w:t>
      </w:r>
      <w:r w:rsidR="00E307D2">
        <w:rPr>
          <w:sz w:val="24"/>
          <w:szCs w:val="24"/>
        </w:rPr>
        <w:t>аукционной документации</w:t>
      </w:r>
      <w:r w:rsidRPr="00D41739">
        <w:rPr>
          <w:sz w:val="24"/>
          <w:szCs w:val="24"/>
        </w:rPr>
        <w:t>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b/>
          <w:sz w:val="24"/>
          <w:szCs w:val="24"/>
          <w:u w:val="single"/>
        </w:rPr>
        <w:t>Размер задатка для участия в аукционе:</w:t>
      </w:r>
      <w:r w:rsidRPr="00D41739">
        <w:rPr>
          <w:b/>
          <w:sz w:val="24"/>
          <w:szCs w:val="24"/>
        </w:rPr>
        <w:t xml:space="preserve"> </w:t>
      </w:r>
      <w:r w:rsidRPr="00D41739">
        <w:rPr>
          <w:sz w:val="24"/>
          <w:szCs w:val="24"/>
        </w:rPr>
        <w:t>20% (процентов) от начальной цены имущества, – в отношении каждого лота указан в приложении 1</w:t>
      </w:r>
      <w:r w:rsidR="00E307D2">
        <w:rPr>
          <w:sz w:val="24"/>
          <w:szCs w:val="24"/>
        </w:rPr>
        <w:t xml:space="preserve"> </w:t>
      </w:r>
      <w:r w:rsidR="00E307D2">
        <w:rPr>
          <w:sz w:val="24"/>
          <w:szCs w:val="24"/>
        </w:rPr>
        <w:t>аукционной документации</w:t>
      </w:r>
      <w:r w:rsidRPr="00D41739">
        <w:rPr>
          <w:sz w:val="24"/>
          <w:szCs w:val="24"/>
        </w:rPr>
        <w:t>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</w:rPr>
      </w:pPr>
    </w:p>
    <w:p w:rsidR="00D41739" w:rsidRPr="00D41739" w:rsidRDefault="00D41739" w:rsidP="00D41739">
      <w:pPr>
        <w:ind w:firstLine="360"/>
        <w:jc w:val="center"/>
        <w:rPr>
          <w:sz w:val="24"/>
          <w:szCs w:val="24"/>
        </w:rPr>
      </w:pPr>
      <w:r w:rsidRPr="00D41739">
        <w:rPr>
          <w:sz w:val="24"/>
          <w:szCs w:val="24"/>
        </w:rPr>
        <w:t>Муниципальное имущество Копейского городского округа:</w:t>
      </w:r>
    </w:p>
    <w:p w:rsidR="00D41739" w:rsidRPr="00D41739" w:rsidRDefault="00D41739" w:rsidP="00D41739">
      <w:pPr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- принадлежит </w:t>
      </w:r>
      <w:r w:rsidRPr="00D41739">
        <w:rPr>
          <w:b/>
          <w:sz w:val="24"/>
          <w:szCs w:val="24"/>
        </w:rPr>
        <w:t>«Продавцу»</w:t>
      </w:r>
      <w:r w:rsidRPr="00D41739">
        <w:rPr>
          <w:sz w:val="24"/>
          <w:szCs w:val="24"/>
        </w:rPr>
        <w:t xml:space="preserve"> на праве собственности (документы основания указаны в выписке из реестра муниципальной собственности Копейского городского округа), о чем в Едином государственном реестре прав на недвижимое имущество и сделок с ним зарегистрировано право муниципальной собственности КГО на нижеперечисленные объекты, выставленные на аукцион.</w:t>
      </w:r>
    </w:p>
    <w:p w:rsidR="00D41739" w:rsidRPr="00D41739" w:rsidRDefault="00D41739" w:rsidP="00D41739">
      <w:pPr>
        <w:tabs>
          <w:tab w:val="left" w:pos="0"/>
          <w:tab w:val="left" w:pos="567"/>
        </w:tabs>
        <w:jc w:val="both"/>
        <w:rPr>
          <w:color w:val="FF0000"/>
          <w:sz w:val="24"/>
          <w:szCs w:val="24"/>
        </w:rPr>
      </w:pPr>
      <w:r w:rsidRPr="00D41739">
        <w:rPr>
          <w:b/>
          <w:bCs/>
          <w:sz w:val="24"/>
          <w:szCs w:val="24"/>
          <w:u w:val="single"/>
        </w:rPr>
        <w:t>Местонахождение имущества:</w:t>
      </w:r>
      <w:r w:rsidRPr="00D41739">
        <w:rPr>
          <w:b/>
          <w:bCs/>
          <w:sz w:val="24"/>
          <w:szCs w:val="24"/>
        </w:rPr>
        <w:t> </w:t>
      </w:r>
      <w:r w:rsidRPr="00D41739">
        <w:rPr>
          <w:sz w:val="24"/>
          <w:szCs w:val="24"/>
        </w:rPr>
        <w:t>Россия, Челябинская обл., г. Копейск, пр. Ильича, д. 10.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contextualSpacing/>
        <w:rPr>
          <w:b/>
          <w:bCs/>
          <w:sz w:val="24"/>
          <w:szCs w:val="24"/>
          <w:u w:val="single"/>
        </w:rPr>
      </w:pP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contextualSpacing/>
        <w:rPr>
          <w:sz w:val="24"/>
          <w:szCs w:val="24"/>
        </w:rPr>
      </w:pPr>
      <w:r w:rsidRPr="00D41739">
        <w:rPr>
          <w:b/>
          <w:bCs/>
          <w:sz w:val="24"/>
          <w:szCs w:val="24"/>
          <w:u w:val="single"/>
        </w:rPr>
        <w:t>Характеристика и описание объектов: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1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21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  <w:bookmarkStart w:id="0" w:name="_GoBack"/>
            <w:bookmarkEnd w:id="0"/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</w:t>
            </w: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74:30:0104002:1746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2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10. помещение № 22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74:30:0104002:1745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3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25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74:30:0104002:1742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lastRenderedPageBreak/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ind w:firstLine="720"/>
        <w:jc w:val="both"/>
        <w:rPr>
          <w:color w:val="FF0000"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4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26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74:30:0104002:1741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5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lastRenderedPageBreak/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27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74:30:0104002:1740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6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30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 xml:space="preserve">Общее техническое состояние объекта, в соответствии с </w:t>
            </w: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</w:t>
            </w: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74:30:0104002:1737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7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35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lastRenderedPageBreak/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74:30:0104002:1732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8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38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74:30:0104002:1729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lastRenderedPageBreak/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9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42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74:30:0104002:1725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color w:val="FF0000"/>
          <w:sz w:val="24"/>
          <w:szCs w:val="24"/>
        </w:rPr>
      </w:pPr>
    </w:p>
    <w:p w:rsidR="00D41739" w:rsidRPr="00D41739" w:rsidRDefault="00D41739" w:rsidP="00D41739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 xml:space="preserve">ЛОТ  № 10 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Назначение: многофункциональное.</w:t>
      </w:r>
    </w:p>
    <w:p w:rsidR="00D41739" w:rsidRPr="00D41739" w:rsidRDefault="00D41739" w:rsidP="00D41739">
      <w:pPr>
        <w:tabs>
          <w:tab w:val="left" w:pos="709"/>
          <w:tab w:val="left" w:pos="1080"/>
          <w:tab w:val="left" w:pos="1276"/>
        </w:tabs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Фактическое использование: не используется.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lastRenderedPageBreak/>
        <w:t>Год ввода в эксплуатацию (завершение строительства):1985г.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Группа капитальности: </w:t>
      </w:r>
      <w:r w:rsidRPr="00D41739">
        <w:rPr>
          <w:sz w:val="24"/>
          <w:szCs w:val="24"/>
          <w:lang w:val="en-US"/>
        </w:rPr>
        <w:t>I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Этажность: 9</w:t>
      </w:r>
    </w:p>
    <w:p w:rsidR="00D41739" w:rsidRPr="00D41739" w:rsidRDefault="00D41739" w:rsidP="00D41739">
      <w:pPr>
        <w:spacing w:before="100" w:beforeAutospacing="1"/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Адрес местоположение: Челябинская обл., г. Копейск, пр. Ильича, д. 10, помещение № 46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 здания: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Конструктивный элемент: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Ленточный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6948" w:type="dxa"/>
            <w:gridSpan w:val="2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Электроснабжение, теплоснабжение, водоснабжение, канализация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Общее техническое состояние объекта, в соответствии с таблицей (указанной в отчёте об оценке)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1739">
              <w:rPr>
                <w:rFonts w:ascii="Times New Roman" w:hAnsi="Times New Roman"/>
                <w:sz w:val="24"/>
                <w:szCs w:val="24"/>
              </w:rPr>
              <w:t xml:space="preserve"> - Отсутствие видимых повреждений и трещин, свидетельствующих о снижении несущей способности конструкций. Выполняются условия эксплуатации согласно требованиям норм и проектной документации. Необходимость в ремонтно-восстановительных работах отсутствует.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10422" w:type="dxa"/>
            <w:gridSpan w:val="3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74:30:0104002:2735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назначение - 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39" w:rsidRPr="00D41739" w:rsidTr="00756E57"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39">
              <w:rPr>
                <w:rFonts w:ascii="Times New Roman" w:hAnsi="Times New Roman"/>
                <w:sz w:val="24"/>
                <w:szCs w:val="24"/>
              </w:rPr>
              <w:t>Объект оценки в целом пригоден для эксплуатации, однако требует косметического ремонта.</w:t>
            </w:r>
          </w:p>
        </w:tc>
        <w:tc>
          <w:tcPr>
            <w:tcW w:w="3474" w:type="dxa"/>
          </w:tcPr>
          <w:p w:rsidR="00D41739" w:rsidRPr="00D41739" w:rsidRDefault="00D41739" w:rsidP="00756E57">
            <w:pPr>
              <w:widowControl/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Форма собственности нежилого помещения: собственность муниципального образования «</w:t>
      </w:r>
      <w:proofErr w:type="spellStart"/>
      <w:r w:rsidRPr="00D41739">
        <w:rPr>
          <w:sz w:val="24"/>
          <w:szCs w:val="24"/>
        </w:rPr>
        <w:t>Копейский</w:t>
      </w:r>
      <w:proofErr w:type="spellEnd"/>
      <w:r w:rsidRPr="00D41739">
        <w:rPr>
          <w:sz w:val="24"/>
          <w:szCs w:val="24"/>
        </w:rPr>
        <w:t xml:space="preserve"> городской округ».</w:t>
      </w:r>
    </w:p>
    <w:p w:rsidR="00D41739" w:rsidRPr="00D41739" w:rsidRDefault="00D41739" w:rsidP="00D41739">
      <w:pPr>
        <w:spacing w:before="100" w:beforeAutospacing="1"/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Номер государственной регистрации права: указан в свидетельстве о гос. регистрации права муниципальной собственности.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Обременение: нет.</w:t>
      </w:r>
    </w:p>
    <w:p w:rsidR="00D41739" w:rsidRPr="00D41739" w:rsidRDefault="00D41739" w:rsidP="00D41739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Объекты, не подлежащие отчуждению - отсутствуют.</w:t>
      </w:r>
    </w:p>
    <w:p w:rsidR="00D41739" w:rsidRPr="00D41739" w:rsidRDefault="00D41739" w:rsidP="00D41739">
      <w:pPr>
        <w:jc w:val="both"/>
        <w:rPr>
          <w:b/>
          <w:sz w:val="24"/>
          <w:szCs w:val="24"/>
          <w:u w:val="single"/>
        </w:rPr>
      </w:pP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b/>
          <w:sz w:val="24"/>
          <w:szCs w:val="24"/>
          <w:u w:val="single"/>
        </w:rPr>
        <w:t>Информация о предыдущих торгах:</w:t>
      </w:r>
      <w:r w:rsidRPr="00D41739">
        <w:rPr>
          <w:sz w:val="24"/>
          <w:szCs w:val="24"/>
        </w:rPr>
        <w:t xml:space="preserve"> 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  <w:r w:rsidRPr="00D41739">
        <w:rPr>
          <w:sz w:val="24"/>
          <w:szCs w:val="24"/>
        </w:rPr>
        <w:t>Торги по указанным объектам ранее не проводились.</w:t>
      </w:r>
    </w:p>
    <w:p w:rsidR="00D41739" w:rsidRPr="00D41739" w:rsidRDefault="00D41739" w:rsidP="00D41739">
      <w:pPr>
        <w:tabs>
          <w:tab w:val="left" w:pos="284"/>
        </w:tabs>
        <w:spacing w:line="235" w:lineRule="auto"/>
        <w:jc w:val="center"/>
        <w:rPr>
          <w:b/>
          <w:sz w:val="24"/>
          <w:szCs w:val="24"/>
        </w:rPr>
      </w:pPr>
    </w:p>
    <w:p w:rsidR="00D41739" w:rsidRPr="00D41739" w:rsidRDefault="00D41739" w:rsidP="00D41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D4173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D41739" w:rsidRPr="00D41739" w:rsidRDefault="00D41739" w:rsidP="00D41739">
      <w:pPr>
        <w:ind w:firstLine="709"/>
        <w:jc w:val="both"/>
        <w:rPr>
          <w:bCs/>
          <w:sz w:val="24"/>
          <w:szCs w:val="24"/>
        </w:rPr>
      </w:pPr>
      <w:r w:rsidRPr="00D4173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D41739" w:rsidRPr="00D41739" w:rsidRDefault="00D41739" w:rsidP="00D41739">
      <w:pPr>
        <w:ind w:firstLine="709"/>
        <w:jc w:val="both"/>
        <w:rPr>
          <w:bCs/>
          <w:sz w:val="24"/>
          <w:szCs w:val="24"/>
        </w:rPr>
      </w:pPr>
      <w:r w:rsidRPr="00D4173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41739" w:rsidRPr="00D41739" w:rsidRDefault="00D41739" w:rsidP="00D41739">
      <w:pPr>
        <w:widowControl w:val="0"/>
        <w:numPr>
          <w:ilvl w:val="0"/>
          <w:numId w:val="4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Начало приема заявок на участие в аукционе –  24 июля 2020 года в 10:00 часов.</w:t>
      </w:r>
    </w:p>
    <w:p w:rsidR="00D41739" w:rsidRPr="00D41739" w:rsidRDefault="00D41739" w:rsidP="00D41739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Окончание приема заявок на участие в аукционе – 17 августа 2020 года в 11:00 часов.</w:t>
      </w:r>
    </w:p>
    <w:p w:rsidR="00D41739" w:rsidRPr="00D41739" w:rsidRDefault="00D41739" w:rsidP="00D41739">
      <w:pPr>
        <w:widowControl w:val="0"/>
        <w:numPr>
          <w:ilvl w:val="0"/>
          <w:numId w:val="4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Дата определения участников аукциона – 19 августа 2020 года в 9:00 часов.</w:t>
      </w:r>
    </w:p>
    <w:p w:rsidR="00D41739" w:rsidRPr="00D41739" w:rsidRDefault="00D41739" w:rsidP="00D41739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D41739">
        <w:rPr>
          <w:b/>
          <w:sz w:val="24"/>
          <w:szCs w:val="24"/>
        </w:rPr>
        <w:tab/>
        <w:t xml:space="preserve">4. Проведение  аукциона  (дата,  время  начала  приема  предложений  по  цене  от участников аукциона)  – 21 августа 2020 года в 9:00 часов. </w:t>
      </w:r>
    </w:p>
    <w:p w:rsidR="00D41739" w:rsidRPr="00D41739" w:rsidRDefault="00D41739" w:rsidP="00D41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4"/>
          <w:szCs w:val="24"/>
        </w:rPr>
      </w:pPr>
      <w:r w:rsidRPr="00D41739">
        <w:rPr>
          <w:b/>
          <w:bCs/>
          <w:sz w:val="24"/>
          <w:szCs w:val="24"/>
        </w:rPr>
        <w:tab/>
        <w:t>5. Подведение итогов аукциона:</w:t>
      </w:r>
      <w:r w:rsidRPr="00D4173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D41739" w:rsidRPr="00D41739" w:rsidRDefault="00D41739" w:rsidP="00D41739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D41739" w:rsidRPr="00D41739" w:rsidRDefault="00D41739" w:rsidP="00D41739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D41739" w:rsidRPr="00D41739" w:rsidRDefault="00D41739" w:rsidP="00D41739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 w:rsidRPr="00D41739">
        <w:rPr>
          <w:b/>
          <w:caps/>
          <w:sz w:val="24"/>
          <w:szCs w:val="24"/>
        </w:rPr>
        <w:t>Условия участия в аукционе</w:t>
      </w:r>
    </w:p>
    <w:p w:rsidR="00D41739" w:rsidRPr="00D41739" w:rsidRDefault="00D41739" w:rsidP="00D41739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D41739" w:rsidRPr="00D41739" w:rsidRDefault="00D41739" w:rsidP="00D41739">
      <w:pPr>
        <w:ind w:firstLine="567"/>
        <w:jc w:val="both"/>
        <w:rPr>
          <w:b/>
          <w:sz w:val="24"/>
          <w:szCs w:val="24"/>
        </w:rPr>
      </w:pPr>
      <w:r w:rsidRPr="00D41739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продажу (далее – Претендент), обязано осуществить </w:t>
      </w:r>
      <w:r w:rsidRPr="00D41739">
        <w:rPr>
          <w:b/>
          <w:sz w:val="24"/>
          <w:szCs w:val="24"/>
        </w:rPr>
        <w:t>следующие действия: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D41739" w:rsidRPr="00D41739" w:rsidRDefault="00D41739" w:rsidP="00D41739">
      <w:pPr>
        <w:autoSpaceDE w:val="0"/>
        <w:autoSpaceDN w:val="0"/>
        <w:adjustRightInd w:val="0"/>
        <w:ind w:right="141" w:firstLine="851"/>
        <w:jc w:val="both"/>
        <w:outlineLvl w:val="1"/>
        <w:rPr>
          <w:sz w:val="24"/>
          <w:szCs w:val="24"/>
        </w:rPr>
      </w:pPr>
      <w:r w:rsidRPr="00D41739">
        <w:rPr>
          <w:sz w:val="24"/>
          <w:szCs w:val="24"/>
        </w:rPr>
        <w:t>Ограничения участия отдельных категорий физических и юридических лиц в приватизации имущества установлены статьей 5 Федерального закона от 21.12.2001 N 178-ФЗ "О приватизации государственного и муниципального имущества".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</w:p>
    <w:p w:rsidR="00D41739" w:rsidRPr="00D41739" w:rsidRDefault="00D41739" w:rsidP="00D41739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D41739">
        <w:rPr>
          <w:b/>
          <w:caps/>
          <w:sz w:val="24"/>
          <w:szCs w:val="24"/>
        </w:rPr>
        <w:t>Порядок регистрации на электронной площадке</w:t>
      </w:r>
    </w:p>
    <w:p w:rsidR="00D41739" w:rsidRPr="00D41739" w:rsidRDefault="00D41739" w:rsidP="00D41739">
      <w:pPr>
        <w:ind w:firstLine="567"/>
        <w:contextualSpacing/>
        <w:jc w:val="center"/>
        <w:rPr>
          <w:b/>
          <w:sz w:val="24"/>
          <w:szCs w:val="24"/>
        </w:rPr>
      </w:pP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</w:p>
    <w:p w:rsidR="00D41739" w:rsidRPr="00D41739" w:rsidRDefault="00D41739" w:rsidP="00D41739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73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D41739" w:rsidRPr="00D41739" w:rsidRDefault="00D41739" w:rsidP="00D41739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73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D41739" w:rsidRPr="00D41739" w:rsidRDefault="00D41739" w:rsidP="00D417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39" w:rsidRPr="00D41739" w:rsidRDefault="00D41739" w:rsidP="00D41739">
      <w:pPr>
        <w:pStyle w:val="2"/>
        <w:shd w:val="clear" w:color="auto" w:fill="FFFFFF"/>
        <w:jc w:val="both"/>
        <w:rPr>
          <w:b w:val="0"/>
          <w:i w:val="0"/>
          <w:szCs w:val="24"/>
        </w:rPr>
      </w:pPr>
      <w:r w:rsidRPr="00D41739">
        <w:rPr>
          <w:b w:val="0"/>
          <w:bCs/>
          <w:i w:val="0"/>
          <w:szCs w:val="24"/>
        </w:rPr>
        <w:lastRenderedPageBreak/>
        <w:t xml:space="preserve">        Информационное сообщение о проведении аукциона </w:t>
      </w:r>
      <w:r w:rsidRPr="00D41739">
        <w:rPr>
          <w:b w:val="0"/>
          <w:i w:val="0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D41739">
          <w:rPr>
            <w:rStyle w:val="a4"/>
            <w:b w:val="0"/>
            <w:i w:val="0"/>
            <w:szCs w:val="24"/>
          </w:rPr>
          <w:t>www.torgi.gov.ru</w:t>
        </w:r>
      </w:hyperlink>
      <w:r w:rsidRPr="00D41739">
        <w:rPr>
          <w:b w:val="0"/>
          <w:i w:val="0"/>
          <w:szCs w:val="24"/>
        </w:rPr>
        <w:t xml:space="preserve">, официальном сайте Продавца – сайт Администрации Копейского городского округа Челябинской области   </w:t>
      </w:r>
      <w:proofErr w:type="spellStart"/>
      <w:r w:rsidRPr="00D41739">
        <w:rPr>
          <w:b w:val="0"/>
          <w:i w:val="0"/>
          <w:color w:val="0000FF"/>
          <w:szCs w:val="24"/>
        </w:rPr>
        <w:t>www</w:t>
      </w:r>
      <w:proofErr w:type="spellEnd"/>
      <w:r w:rsidRPr="00D41739">
        <w:rPr>
          <w:b w:val="0"/>
          <w:i w:val="0"/>
          <w:color w:val="0000FF"/>
          <w:szCs w:val="24"/>
        </w:rPr>
        <w:t>.</w:t>
      </w:r>
      <w:proofErr w:type="spellStart"/>
      <w:r w:rsidRPr="00D41739">
        <w:rPr>
          <w:b w:val="0"/>
          <w:i w:val="0"/>
          <w:color w:val="0000FF"/>
          <w:szCs w:val="24"/>
          <w:lang w:val="en-US"/>
        </w:rPr>
        <w:t>akgo</w:t>
      </w:r>
      <w:proofErr w:type="spellEnd"/>
      <w:r w:rsidRPr="00D41739">
        <w:rPr>
          <w:b w:val="0"/>
          <w:i w:val="0"/>
          <w:color w:val="0000FF"/>
          <w:szCs w:val="24"/>
        </w:rPr>
        <w:t>74.</w:t>
      </w:r>
      <w:proofErr w:type="spellStart"/>
      <w:r w:rsidRPr="00D41739">
        <w:rPr>
          <w:b w:val="0"/>
          <w:i w:val="0"/>
          <w:color w:val="0000FF"/>
          <w:szCs w:val="24"/>
          <w:lang w:val="en-US"/>
        </w:rPr>
        <w:t>ru</w:t>
      </w:r>
      <w:proofErr w:type="spellEnd"/>
      <w:r w:rsidRPr="00D41739">
        <w:rPr>
          <w:b w:val="0"/>
          <w:i w:val="0"/>
          <w:szCs w:val="24"/>
        </w:rPr>
        <w:t>, на электронной площадке https://</w:t>
      </w:r>
      <w:r w:rsidRPr="00D41739">
        <w:rPr>
          <w:b w:val="0"/>
          <w:i w:val="0"/>
          <w:szCs w:val="24"/>
          <w:lang w:val="en-US"/>
        </w:rPr>
        <w:t>www</w:t>
      </w:r>
      <w:r w:rsidRPr="00D41739">
        <w:rPr>
          <w:b w:val="0"/>
          <w:i w:val="0"/>
          <w:szCs w:val="24"/>
        </w:rPr>
        <w:t>.</w:t>
      </w:r>
      <w:proofErr w:type="spellStart"/>
      <w:r w:rsidRPr="00D41739">
        <w:rPr>
          <w:b w:val="0"/>
          <w:i w:val="0"/>
          <w:szCs w:val="24"/>
          <w:lang w:val="en-US"/>
        </w:rPr>
        <w:t>rts</w:t>
      </w:r>
      <w:proofErr w:type="spellEnd"/>
      <w:r w:rsidRPr="00D41739">
        <w:rPr>
          <w:b w:val="0"/>
          <w:i w:val="0"/>
          <w:szCs w:val="24"/>
        </w:rPr>
        <w:t>-</w:t>
      </w:r>
      <w:r w:rsidRPr="00D41739">
        <w:rPr>
          <w:b w:val="0"/>
          <w:i w:val="0"/>
          <w:szCs w:val="24"/>
          <w:lang w:val="en-US"/>
        </w:rPr>
        <w:t>tender</w:t>
      </w:r>
      <w:r w:rsidRPr="00D41739">
        <w:rPr>
          <w:b w:val="0"/>
          <w:i w:val="0"/>
          <w:szCs w:val="24"/>
        </w:rPr>
        <w:t>.</w:t>
      </w:r>
      <w:proofErr w:type="spellStart"/>
      <w:r w:rsidRPr="00D41739">
        <w:rPr>
          <w:b w:val="0"/>
          <w:i w:val="0"/>
          <w:szCs w:val="24"/>
          <w:lang w:val="en-US"/>
        </w:rPr>
        <w:t>ru</w:t>
      </w:r>
      <w:proofErr w:type="spellEnd"/>
      <w:r w:rsidRPr="00D41739">
        <w:rPr>
          <w:b w:val="0"/>
          <w:i w:val="0"/>
          <w:szCs w:val="24"/>
        </w:rPr>
        <w:t>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D41739" w:rsidRPr="00D41739" w:rsidRDefault="00D41739" w:rsidP="00D41739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D41739" w:rsidRPr="00D41739" w:rsidRDefault="00D41739" w:rsidP="00D41739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D41739">
        <w:rPr>
          <w:bCs/>
          <w:color w:val="0000FF"/>
          <w:sz w:val="24"/>
          <w:szCs w:val="24"/>
          <w:u w:val="single"/>
          <w:lang w:val="en-US" w:eastAsia="ar-SA"/>
        </w:rPr>
        <w:t>ui</w:t>
      </w:r>
      <w:proofErr w:type="spellEnd"/>
      <w:r w:rsidRPr="00D41739">
        <w:rPr>
          <w:bCs/>
          <w:color w:val="0000FF"/>
          <w:sz w:val="24"/>
          <w:szCs w:val="24"/>
          <w:u w:val="single"/>
          <w:lang w:eastAsia="ar-SA"/>
        </w:rPr>
        <w:t>@</w:t>
      </w:r>
      <w:proofErr w:type="spellStart"/>
      <w:r w:rsidRPr="00D41739">
        <w:rPr>
          <w:bCs/>
          <w:color w:val="0000FF"/>
          <w:sz w:val="24"/>
          <w:szCs w:val="24"/>
          <w:u w:val="single"/>
          <w:lang w:val="en-US" w:eastAsia="ar-SA"/>
        </w:rPr>
        <w:t>akgo</w:t>
      </w:r>
      <w:proofErr w:type="spellEnd"/>
      <w:r w:rsidRPr="00D41739">
        <w:rPr>
          <w:bCs/>
          <w:color w:val="0000FF"/>
          <w:sz w:val="24"/>
          <w:szCs w:val="24"/>
          <w:u w:val="single"/>
          <w:lang w:eastAsia="ar-SA"/>
        </w:rPr>
        <w:t>74.</w:t>
      </w:r>
      <w:proofErr w:type="spellStart"/>
      <w:r w:rsidRPr="00D41739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Pr="00D41739">
        <w:rPr>
          <w:sz w:val="24"/>
          <w:szCs w:val="24"/>
        </w:rPr>
        <w:t>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Pr="00D41739">
        <w:rPr>
          <w:bCs/>
          <w:color w:val="0000FF"/>
          <w:sz w:val="24"/>
          <w:szCs w:val="24"/>
          <w:u w:val="single"/>
          <w:lang w:val="en-US" w:eastAsia="ar-SA"/>
        </w:rPr>
        <w:t>ui</w:t>
      </w:r>
      <w:proofErr w:type="spellEnd"/>
      <w:r w:rsidRPr="00D41739">
        <w:rPr>
          <w:bCs/>
          <w:color w:val="0000FF"/>
          <w:sz w:val="24"/>
          <w:szCs w:val="24"/>
          <w:u w:val="single"/>
          <w:lang w:eastAsia="ar-SA"/>
        </w:rPr>
        <w:t>@</w:t>
      </w:r>
      <w:proofErr w:type="spellStart"/>
      <w:r w:rsidRPr="00D41739">
        <w:rPr>
          <w:bCs/>
          <w:color w:val="0000FF"/>
          <w:sz w:val="24"/>
          <w:szCs w:val="24"/>
          <w:u w:val="single"/>
          <w:lang w:val="en-US" w:eastAsia="ar-SA"/>
        </w:rPr>
        <w:t>akgo</w:t>
      </w:r>
      <w:proofErr w:type="spellEnd"/>
      <w:r w:rsidRPr="00D41739">
        <w:rPr>
          <w:bCs/>
          <w:color w:val="0000FF"/>
          <w:sz w:val="24"/>
          <w:szCs w:val="24"/>
          <w:u w:val="single"/>
          <w:lang w:eastAsia="ar-SA"/>
        </w:rPr>
        <w:t>74.</w:t>
      </w:r>
      <w:proofErr w:type="spellStart"/>
      <w:r w:rsidRPr="00D41739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Pr="00D41739">
        <w:rPr>
          <w:sz w:val="24"/>
          <w:szCs w:val="24"/>
        </w:rPr>
        <w:t>, не позднее, чем за два рабочих дня до даты окончания срока подачи заявок на участие в аукционе.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D41739" w:rsidRPr="00D41739" w:rsidRDefault="00D41739" w:rsidP="00D41739">
      <w:pPr>
        <w:jc w:val="both"/>
        <w:rPr>
          <w:sz w:val="24"/>
          <w:szCs w:val="24"/>
        </w:rPr>
      </w:pPr>
    </w:p>
    <w:p w:rsidR="00D41739" w:rsidRPr="00D41739" w:rsidRDefault="00D41739" w:rsidP="00D41739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D41739">
        <w:rPr>
          <w:b/>
          <w:caps/>
          <w:sz w:val="24"/>
          <w:szCs w:val="24"/>
        </w:rPr>
        <w:t>Порядок, форма подачи заявок и срок отзыва заявок на участие в аукционе</w:t>
      </w:r>
    </w:p>
    <w:p w:rsidR="00D41739" w:rsidRPr="00D41739" w:rsidRDefault="00D41739" w:rsidP="00D41739">
      <w:pPr>
        <w:pStyle w:val="3"/>
        <w:spacing w:after="0"/>
        <w:ind w:left="0"/>
        <w:outlineLvl w:val="0"/>
        <w:rPr>
          <w:bCs/>
          <w:sz w:val="24"/>
          <w:szCs w:val="24"/>
        </w:rPr>
      </w:pPr>
    </w:p>
    <w:p w:rsidR="00D41739" w:rsidRPr="00D41739" w:rsidRDefault="00D41739" w:rsidP="00D41739">
      <w:pPr>
        <w:pStyle w:val="a9"/>
        <w:ind w:firstLine="567"/>
        <w:jc w:val="both"/>
        <w:rPr>
          <w:bCs/>
        </w:rPr>
      </w:pPr>
      <w:r w:rsidRPr="00D41739">
        <w:rPr>
          <w:bCs/>
        </w:rPr>
        <w:t>1.Для участия в аукционе претенденты подают следующие документы (предусмотрены Федеральным законом о приватизации):</w:t>
      </w:r>
    </w:p>
    <w:p w:rsidR="00D41739" w:rsidRPr="00D41739" w:rsidRDefault="00D41739" w:rsidP="00D41739">
      <w:pPr>
        <w:pStyle w:val="a9"/>
        <w:ind w:firstLine="567"/>
        <w:jc w:val="both"/>
        <w:rPr>
          <w:bCs/>
        </w:rPr>
      </w:pPr>
      <w:r w:rsidRPr="00D41739">
        <w:rPr>
          <w:b/>
        </w:rPr>
        <w:t>Физические лица:</w:t>
      </w:r>
    </w:p>
    <w:p w:rsidR="00D41739" w:rsidRPr="00D41739" w:rsidRDefault="00D41739" w:rsidP="00D41739">
      <w:pPr>
        <w:pStyle w:val="a9"/>
        <w:ind w:firstLine="567"/>
        <w:jc w:val="both"/>
        <w:rPr>
          <w:bCs/>
        </w:rPr>
      </w:pPr>
      <w:r w:rsidRPr="00D41739">
        <w:rPr>
          <w:bCs/>
        </w:rPr>
        <w:t>- заявку (заполненную)  по форме согласно приложению 1 к аукционной документации;</w:t>
      </w:r>
    </w:p>
    <w:p w:rsidR="00D41739" w:rsidRPr="00D41739" w:rsidRDefault="00D41739" w:rsidP="00D41739">
      <w:pPr>
        <w:pStyle w:val="a9"/>
        <w:ind w:firstLine="567"/>
        <w:jc w:val="both"/>
      </w:pPr>
      <w:r w:rsidRPr="00D41739">
        <w:rPr>
          <w:bCs/>
        </w:rPr>
        <w:t>-   к</w:t>
      </w:r>
      <w:r w:rsidRPr="00D41739">
        <w:t>опию всех листов документа, удостоверяющего личность.</w:t>
      </w:r>
    </w:p>
    <w:p w:rsidR="00D41739" w:rsidRPr="00D41739" w:rsidRDefault="00D41739" w:rsidP="00D41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39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41739" w:rsidRPr="00D41739" w:rsidRDefault="00D41739" w:rsidP="00D41739">
      <w:pPr>
        <w:pStyle w:val="a9"/>
        <w:ind w:firstLine="567"/>
        <w:jc w:val="both"/>
        <w:rPr>
          <w:bCs/>
        </w:rPr>
      </w:pPr>
      <w:r w:rsidRPr="00D41739">
        <w:rPr>
          <w:bCs/>
        </w:rPr>
        <w:t>- заявку (заполненную) по форме согласно приложению 2 к аукционной документации;</w:t>
      </w:r>
    </w:p>
    <w:p w:rsidR="00D41739" w:rsidRPr="00D41739" w:rsidRDefault="00D41739" w:rsidP="00D417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39">
        <w:rPr>
          <w:rFonts w:ascii="Times New Roman" w:eastAsia="Times New Roman" w:hAnsi="Times New Roman" w:cs="Times New Roman"/>
          <w:sz w:val="24"/>
          <w:szCs w:val="24"/>
        </w:rPr>
        <w:t xml:space="preserve">-    заверенные копии учредительных документов; </w:t>
      </w:r>
    </w:p>
    <w:p w:rsidR="00D41739" w:rsidRPr="00D41739" w:rsidRDefault="00D41739" w:rsidP="00D417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39">
        <w:rPr>
          <w:rFonts w:ascii="Times New Roman" w:eastAsia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D41739" w:rsidRPr="00D41739" w:rsidRDefault="00D41739" w:rsidP="00D417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39">
        <w:rPr>
          <w:rFonts w:ascii="Times New Roman" w:eastAsia="Times New Roman" w:hAnsi="Times New Roman" w:cs="Times New Roman"/>
          <w:sz w:val="24"/>
          <w:szCs w:val="24"/>
        </w:rPr>
        <w:t>-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1739" w:rsidRPr="00D41739" w:rsidRDefault="00D41739" w:rsidP="00D417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3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</w:t>
      </w:r>
      <w:r w:rsidRPr="00D41739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41739" w:rsidRPr="00D41739" w:rsidRDefault="00D41739" w:rsidP="00D41739">
      <w:pPr>
        <w:pStyle w:val="a9"/>
        <w:ind w:firstLine="567"/>
        <w:jc w:val="both"/>
        <w:rPr>
          <w:bCs/>
        </w:rPr>
      </w:pPr>
      <w:r w:rsidRPr="00D41739">
        <w:rPr>
          <w:bCs/>
        </w:rPr>
        <w:t>Одно лицо имеет право подать только одну заявку на один объект приватизации.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2.</w:t>
      </w:r>
      <w:r w:rsidRPr="00D41739">
        <w:rPr>
          <w:b/>
          <w:sz w:val="24"/>
          <w:szCs w:val="24"/>
        </w:rPr>
        <w:t> </w:t>
      </w:r>
      <w:r w:rsidRPr="00D4173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D41739" w:rsidRPr="00D41739" w:rsidRDefault="00D41739" w:rsidP="00D41739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  <w:lang w:eastAsia="en-US"/>
        </w:rPr>
        <w:t>3. </w:t>
      </w:r>
      <w:r w:rsidRPr="00D4173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41739" w:rsidRPr="00D41739" w:rsidRDefault="00D41739" w:rsidP="00D41739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41739" w:rsidRPr="00D41739" w:rsidRDefault="00D41739" w:rsidP="00D41739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41739" w:rsidRPr="00D41739" w:rsidRDefault="00D41739" w:rsidP="00D41739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41739" w:rsidRPr="00D41739" w:rsidRDefault="00D41739" w:rsidP="00D41739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D41739">
        <w:rPr>
          <w:sz w:val="24"/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41739" w:rsidRPr="00D41739" w:rsidRDefault="00D41739" w:rsidP="00D41739">
      <w:pPr>
        <w:pStyle w:val="3"/>
        <w:spacing w:after="0"/>
        <w:ind w:left="0"/>
        <w:outlineLvl w:val="0"/>
        <w:rPr>
          <w:b/>
          <w:caps/>
          <w:sz w:val="24"/>
          <w:szCs w:val="24"/>
        </w:rPr>
      </w:pPr>
    </w:p>
    <w:p w:rsidR="00D41739" w:rsidRPr="00D41739" w:rsidRDefault="00D41739" w:rsidP="00D41739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D41739" w:rsidRPr="00D41739" w:rsidRDefault="00D41739" w:rsidP="00D41739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D41739">
        <w:rPr>
          <w:b/>
          <w:caps/>
          <w:sz w:val="24"/>
          <w:szCs w:val="24"/>
        </w:rPr>
        <w:t>Порядок внесения и возврата задатка</w:t>
      </w:r>
    </w:p>
    <w:p w:rsidR="00D41739" w:rsidRPr="00D41739" w:rsidRDefault="00D41739" w:rsidP="00D41739">
      <w:pPr>
        <w:pStyle w:val="3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D41739" w:rsidRPr="00D41739" w:rsidRDefault="00D41739" w:rsidP="00D41739">
      <w:pPr>
        <w:pStyle w:val="aa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D41739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D41739">
        <w:rPr>
          <w:rFonts w:eastAsia="Calibri"/>
          <w:b/>
          <w:sz w:val="24"/>
          <w:szCs w:val="24"/>
        </w:rPr>
        <w:t xml:space="preserve">в размере 20% от начальной цены продажи  лота  </w:t>
      </w:r>
      <w:r w:rsidRPr="00D41739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D41739" w:rsidRPr="00D41739" w:rsidRDefault="00D41739" w:rsidP="00D41739">
      <w:pPr>
        <w:pStyle w:val="aa"/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D41739" w:rsidRPr="00D41739" w:rsidRDefault="00D41739" w:rsidP="00D41739">
      <w:pPr>
        <w:ind w:firstLine="567"/>
        <w:jc w:val="both"/>
        <w:rPr>
          <w:rFonts w:eastAsia="Calibri"/>
          <w:b/>
          <w:sz w:val="24"/>
          <w:szCs w:val="24"/>
        </w:rPr>
      </w:pPr>
      <w:r w:rsidRPr="00D41739">
        <w:rPr>
          <w:rFonts w:eastAsia="Calibri"/>
          <w:sz w:val="24"/>
          <w:szCs w:val="24"/>
        </w:rPr>
        <w:t>2.</w:t>
      </w:r>
      <w:r w:rsidRPr="00D41739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3. Порядок возвращения задатка: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D41739" w:rsidRPr="00D41739" w:rsidRDefault="00D41739" w:rsidP="00D41739">
      <w:pPr>
        <w:pStyle w:val="TextBasTxt"/>
        <w:ind w:firstLine="540"/>
        <w:rPr>
          <w:rFonts w:eastAsia="Times New Roman"/>
          <w:lang w:eastAsia="en-US"/>
        </w:rPr>
      </w:pPr>
      <w:r w:rsidRPr="00D41739">
        <w:t>4.</w:t>
      </w:r>
      <w:r w:rsidRPr="00D41739">
        <w:rPr>
          <w:b/>
        </w:rPr>
        <w:t xml:space="preserve">  </w:t>
      </w:r>
      <w:r w:rsidRPr="00D41739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D41739" w:rsidRPr="00D41739" w:rsidRDefault="00D41739" w:rsidP="00D41739">
      <w:pPr>
        <w:pStyle w:val="a9"/>
        <w:ind w:firstLine="567"/>
        <w:jc w:val="center"/>
        <w:rPr>
          <w:b/>
          <w:caps/>
          <w:noProof/>
        </w:rPr>
      </w:pPr>
    </w:p>
    <w:p w:rsidR="00D41739" w:rsidRPr="00D41739" w:rsidRDefault="00D41739" w:rsidP="00D41739">
      <w:pPr>
        <w:pStyle w:val="a9"/>
        <w:ind w:firstLine="567"/>
        <w:jc w:val="center"/>
        <w:rPr>
          <w:b/>
          <w:caps/>
          <w:noProof/>
        </w:rPr>
      </w:pPr>
      <w:r w:rsidRPr="00D41739">
        <w:rPr>
          <w:b/>
          <w:caps/>
          <w:noProof/>
        </w:rPr>
        <w:t>Условия допуска и отказа в допуске к участию в аукционе</w:t>
      </w:r>
    </w:p>
    <w:p w:rsidR="00D41739" w:rsidRPr="00D41739" w:rsidRDefault="00D41739" w:rsidP="00D41739">
      <w:pPr>
        <w:pStyle w:val="a9"/>
        <w:ind w:firstLine="567"/>
        <w:jc w:val="center"/>
        <w:rPr>
          <w:b/>
          <w:noProof/>
        </w:rPr>
      </w:pPr>
    </w:p>
    <w:p w:rsidR="00D41739" w:rsidRPr="00D41739" w:rsidRDefault="00D41739" w:rsidP="00D41739">
      <w:pPr>
        <w:pStyle w:val="a9"/>
        <w:ind w:firstLine="567"/>
        <w:jc w:val="both"/>
      </w:pPr>
      <w:r w:rsidRPr="00D41739">
        <w:rPr>
          <w:noProof/>
        </w:rPr>
        <w:t xml:space="preserve">1. </w:t>
      </w:r>
      <w:r w:rsidRPr="00D41739"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D41739" w:rsidRPr="00D41739" w:rsidRDefault="00D41739" w:rsidP="00D417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2. </w:t>
      </w:r>
      <w:r w:rsidRPr="00D4173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41739" w:rsidRPr="00D41739" w:rsidRDefault="00D41739" w:rsidP="00D41739">
      <w:pPr>
        <w:pStyle w:val="2"/>
        <w:shd w:val="clear" w:color="auto" w:fill="FFFFFF"/>
        <w:jc w:val="both"/>
        <w:rPr>
          <w:szCs w:val="24"/>
        </w:rPr>
      </w:pPr>
      <w:r w:rsidRPr="00D41739">
        <w:rPr>
          <w:b w:val="0"/>
          <w:i w:val="0"/>
          <w:szCs w:val="24"/>
        </w:rPr>
        <w:t xml:space="preserve">        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сайте Продавца</w:t>
      </w:r>
      <w:r w:rsidRPr="00D41739">
        <w:rPr>
          <w:szCs w:val="24"/>
        </w:rPr>
        <w:t xml:space="preserve"> – </w:t>
      </w:r>
      <w:r w:rsidRPr="00D41739">
        <w:rPr>
          <w:b w:val="0"/>
          <w:i w:val="0"/>
          <w:szCs w:val="24"/>
        </w:rPr>
        <w:t xml:space="preserve">сайт Администрации Копейского городского </w:t>
      </w:r>
      <w:proofErr w:type="gramStart"/>
      <w:r w:rsidRPr="00D41739">
        <w:rPr>
          <w:b w:val="0"/>
          <w:i w:val="0"/>
          <w:szCs w:val="24"/>
        </w:rPr>
        <w:t xml:space="preserve">округа  </w:t>
      </w:r>
      <w:proofErr w:type="spellStart"/>
      <w:r w:rsidRPr="00D41739">
        <w:rPr>
          <w:b w:val="0"/>
          <w:i w:val="0"/>
          <w:color w:val="0000FF"/>
          <w:szCs w:val="24"/>
        </w:rPr>
        <w:t>www</w:t>
      </w:r>
      <w:proofErr w:type="spellEnd"/>
      <w:r w:rsidRPr="00D41739">
        <w:rPr>
          <w:b w:val="0"/>
          <w:i w:val="0"/>
          <w:color w:val="0000FF"/>
          <w:szCs w:val="24"/>
        </w:rPr>
        <w:t>.</w:t>
      </w:r>
      <w:proofErr w:type="spellStart"/>
      <w:r w:rsidRPr="00D41739">
        <w:rPr>
          <w:b w:val="0"/>
          <w:i w:val="0"/>
          <w:color w:val="0000FF"/>
          <w:szCs w:val="24"/>
          <w:lang w:val="en-US"/>
        </w:rPr>
        <w:t>akgo</w:t>
      </w:r>
      <w:proofErr w:type="spellEnd"/>
      <w:r w:rsidRPr="00D41739">
        <w:rPr>
          <w:b w:val="0"/>
          <w:i w:val="0"/>
          <w:color w:val="0000FF"/>
          <w:szCs w:val="24"/>
        </w:rPr>
        <w:t>74.</w:t>
      </w:r>
      <w:proofErr w:type="spellStart"/>
      <w:r w:rsidRPr="00D41739">
        <w:rPr>
          <w:b w:val="0"/>
          <w:i w:val="0"/>
          <w:color w:val="0000FF"/>
          <w:szCs w:val="24"/>
          <w:lang w:val="en-US"/>
        </w:rPr>
        <w:t>ru</w:t>
      </w:r>
      <w:proofErr w:type="spellEnd"/>
      <w:proofErr w:type="gramEnd"/>
      <w:r w:rsidRPr="00D41739">
        <w:rPr>
          <w:szCs w:val="24"/>
        </w:rPr>
        <w:t xml:space="preserve"> </w:t>
      </w:r>
      <w:r w:rsidRPr="00D41739">
        <w:rPr>
          <w:b w:val="0"/>
          <w:i w:val="0"/>
          <w:szCs w:val="24"/>
        </w:rPr>
        <w:t xml:space="preserve">и в открытой части электронной площадки </w:t>
      </w:r>
      <w:r w:rsidRPr="00D41739">
        <w:rPr>
          <w:i w:val="0"/>
          <w:szCs w:val="24"/>
        </w:rPr>
        <w:t>в срок не позднее рабочего дня, следующего за днем принятия указанного решения.</w:t>
      </w:r>
    </w:p>
    <w:p w:rsidR="00D41739" w:rsidRPr="00D41739" w:rsidRDefault="00D41739" w:rsidP="00D41739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739" w:rsidRPr="00D41739" w:rsidRDefault="00D41739" w:rsidP="00D41739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D41739">
        <w:rPr>
          <w:caps/>
          <w:sz w:val="24"/>
          <w:szCs w:val="24"/>
        </w:rPr>
        <w:t>Рассмотрение заявок</w:t>
      </w:r>
    </w:p>
    <w:p w:rsidR="00D41739" w:rsidRPr="00D41739" w:rsidRDefault="00D41739" w:rsidP="00D41739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D41739" w:rsidRPr="00D41739" w:rsidRDefault="00D41739" w:rsidP="00D41739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D41739">
        <w:rPr>
          <w:b w:val="0"/>
          <w:sz w:val="24"/>
          <w:szCs w:val="24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D41739" w:rsidRPr="00D41739" w:rsidRDefault="00D41739" w:rsidP="00D41739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D4173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проведении аукциона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41739" w:rsidRPr="00D41739" w:rsidRDefault="00D41739" w:rsidP="00D41739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D41739">
        <w:rPr>
          <w:b w:val="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41739" w:rsidRPr="00D41739" w:rsidRDefault="00D41739" w:rsidP="00D4173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41739">
        <w:rPr>
          <w:rFonts w:ascii="Times New Roman" w:hAnsi="Times New Roman"/>
          <w:sz w:val="24"/>
          <w:szCs w:val="24"/>
        </w:rPr>
        <w:t>4. </w:t>
      </w:r>
      <w:r w:rsidRPr="00D4173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41739" w:rsidRPr="00D41739" w:rsidRDefault="00D41739" w:rsidP="00D41739">
      <w:pPr>
        <w:pStyle w:val="2"/>
        <w:shd w:val="clear" w:color="auto" w:fill="FFFFFF"/>
        <w:ind w:firstLine="567"/>
        <w:jc w:val="both"/>
        <w:rPr>
          <w:b w:val="0"/>
          <w:i w:val="0"/>
          <w:szCs w:val="24"/>
        </w:rPr>
      </w:pPr>
      <w:r w:rsidRPr="00D41739">
        <w:rPr>
          <w:b w:val="0"/>
          <w:i w:val="0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D41739">
        <w:rPr>
          <w:b w:val="0"/>
          <w:i w:val="0"/>
          <w:szCs w:val="24"/>
          <w:u w:val="single"/>
        </w:rPr>
        <w:t>www.torgi.gov.ru</w:t>
      </w:r>
      <w:r w:rsidRPr="00D41739">
        <w:rPr>
          <w:b w:val="0"/>
          <w:i w:val="0"/>
          <w:szCs w:val="24"/>
        </w:rPr>
        <w:t xml:space="preserve"> и на сайте Продавца-</w:t>
      </w:r>
      <w:r w:rsidRPr="00D41739">
        <w:rPr>
          <w:szCs w:val="24"/>
        </w:rPr>
        <w:t xml:space="preserve"> </w:t>
      </w:r>
      <w:r w:rsidRPr="00D41739">
        <w:rPr>
          <w:b w:val="0"/>
          <w:i w:val="0"/>
          <w:szCs w:val="24"/>
        </w:rPr>
        <w:t xml:space="preserve">Администрации Копейского городского </w:t>
      </w:r>
      <w:proofErr w:type="gramStart"/>
      <w:r w:rsidRPr="00D41739">
        <w:rPr>
          <w:b w:val="0"/>
          <w:i w:val="0"/>
          <w:szCs w:val="24"/>
        </w:rPr>
        <w:t xml:space="preserve">округа  </w:t>
      </w:r>
      <w:proofErr w:type="spellStart"/>
      <w:r w:rsidRPr="00D41739">
        <w:rPr>
          <w:b w:val="0"/>
          <w:i w:val="0"/>
          <w:color w:val="0000FF"/>
          <w:szCs w:val="24"/>
        </w:rPr>
        <w:t>www</w:t>
      </w:r>
      <w:proofErr w:type="spellEnd"/>
      <w:r w:rsidRPr="00D41739">
        <w:rPr>
          <w:b w:val="0"/>
          <w:i w:val="0"/>
          <w:color w:val="0000FF"/>
          <w:szCs w:val="24"/>
        </w:rPr>
        <w:t>.</w:t>
      </w:r>
      <w:proofErr w:type="spellStart"/>
      <w:r w:rsidRPr="00D41739">
        <w:rPr>
          <w:b w:val="0"/>
          <w:i w:val="0"/>
          <w:color w:val="0000FF"/>
          <w:szCs w:val="24"/>
          <w:lang w:val="en-US"/>
        </w:rPr>
        <w:t>akgo</w:t>
      </w:r>
      <w:proofErr w:type="spellEnd"/>
      <w:r w:rsidRPr="00D41739">
        <w:rPr>
          <w:b w:val="0"/>
          <w:i w:val="0"/>
          <w:color w:val="0000FF"/>
          <w:szCs w:val="24"/>
        </w:rPr>
        <w:t>74.</w:t>
      </w:r>
      <w:proofErr w:type="spellStart"/>
      <w:r w:rsidRPr="00D41739">
        <w:rPr>
          <w:b w:val="0"/>
          <w:i w:val="0"/>
          <w:color w:val="0000FF"/>
          <w:szCs w:val="24"/>
          <w:lang w:val="en-US"/>
        </w:rPr>
        <w:t>ru</w:t>
      </w:r>
      <w:proofErr w:type="spellEnd"/>
      <w:r w:rsidRPr="00D41739">
        <w:rPr>
          <w:b w:val="0"/>
          <w:i w:val="0"/>
          <w:color w:val="0000FF"/>
          <w:szCs w:val="24"/>
          <w:u w:val="single"/>
        </w:rPr>
        <w:t>.</w:t>
      </w:r>
      <w:r w:rsidRPr="00D41739">
        <w:rPr>
          <w:b w:val="0"/>
          <w:i w:val="0"/>
          <w:szCs w:val="24"/>
        </w:rPr>
        <w:t>,</w:t>
      </w:r>
      <w:proofErr w:type="gramEnd"/>
      <w:r w:rsidRPr="00D41739">
        <w:rPr>
          <w:b w:val="0"/>
          <w:i w:val="0"/>
          <w:szCs w:val="24"/>
        </w:rPr>
        <w:t xml:space="preserve"> на электронной площадке https://</w:t>
      </w:r>
      <w:r w:rsidRPr="00D41739">
        <w:rPr>
          <w:b w:val="0"/>
          <w:i w:val="0"/>
          <w:szCs w:val="24"/>
          <w:lang w:val="en-US"/>
        </w:rPr>
        <w:t>www</w:t>
      </w:r>
      <w:r w:rsidRPr="00D41739">
        <w:rPr>
          <w:b w:val="0"/>
          <w:i w:val="0"/>
          <w:szCs w:val="24"/>
        </w:rPr>
        <w:t>.</w:t>
      </w:r>
      <w:proofErr w:type="spellStart"/>
      <w:r w:rsidRPr="00D41739">
        <w:rPr>
          <w:b w:val="0"/>
          <w:i w:val="0"/>
          <w:szCs w:val="24"/>
          <w:lang w:val="en-US"/>
        </w:rPr>
        <w:t>rts</w:t>
      </w:r>
      <w:proofErr w:type="spellEnd"/>
      <w:r w:rsidRPr="00D41739">
        <w:rPr>
          <w:b w:val="0"/>
          <w:i w:val="0"/>
          <w:szCs w:val="24"/>
        </w:rPr>
        <w:t>-</w:t>
      </w:r>
      <w:r w:rsidRPr="00D41739">
        <w:rPr>
          <w:b w:val="0"/>
          <w:i w:val="0"/>
          <w:szCs w:val="24"/>
          <w:lang w:val="en-US"/>
        </w:rPr>
        <w:t>tender</w:t>
      </w:r>
      <w:r w:rsidRPr="00D41739">
        <w:rPr>
          <w:b w:val="0"/>
          <w:i w:val="0"/>
          <w:szCs w:val="24"/>
        </w:rPr>
        <w:t>.</w:t>
      </w:r>
      <w:proofErr w:type="spellStart"/>
      <w:r w:rsidRPr="00D41739">
        <w:rPr>
          <w:b w:val="0"/>
          <w:i w:val="0"/>
          <w:szCs w:val="24"/>
          <w:lang w:val="en-US"/>
        </w:rPr>
        <w:t>ru</w:t>
      </w:r>
      <w:proofErr w:type="spellEnd"/>
      <w:r w:rsidRPr="00D41739">
        <w:rPr>
          <w:b w:val="0"/>
          <w:i w:val="0"/>
          <w:szCs w:val="24"/>
        </w:rPr>
        <w:t>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D41739" w:rsidRPr="00D41739" w:rsidRDefault="00D41739" w:rsidP="00D4173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D4173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D41739" w:rsidRPr="00D41739" w:rsidRDefault="00D41739" w:rsidP="00D4173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D41739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41739" w:rsidRPr="00D41739" w:rsidRDefault="00D41739" w:rsidP="00D4173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73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lastRenderedPageBreak/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41739" w:rsidRPr="00D41739" w:rsidRDefault="00D41739" w:rsidP="00D41739">
      <w:pPr>
        <w:ind w:firstLine="567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D41739" w:rsidRPr="00D41739" w:rsidRDefault="00D41739" w:rsidP="00D41739">
      <w:pPr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 xml:space="preserve">    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41739" w:rsidRPr="00D41739" w:rsidRDefault="00D41739" w:rsidP="00D41739">
      <w:pPr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 xml:space="preserve"> 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41739" w:rsidRPr="00D41739" w:rsidRDefault="00D41739" w:rsidP="00D41739">
      <w:pPr>
        <w:ind w:firstLine="567"/>
        <w:jc w:val="both"/>
        <w:rPr>
          <w:sz w:val="24"/>
          <w:szCs w:val="24"/>
        </w:rPr>
      </w:pPr>
      <w:r w:rsidRPr="00D41739">
        <w:rPr>
          <w:rFonts w:eastAsia="Calibri"/>
          <w:sz w:val="24"/>
          <w:szCs w:val="24"/>
        </w:rPr>
        <w:t>5. </w:t>
      </w:r>
      <w:r w:rsidRPr="00D4173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D41739" w:rsidRPr="00D41739" w:rsidRDefault="00D41739" w:rsidP="00D417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D41739" w:rsidRPr="00D41739" w:rsidRDefault="00D41739" w:rsidP="00D41739">
      <w:pPr>
        <w:ind w:firstLine="539"/>
        <w:rPr>
          <w:sz w:val="24"/>
          <w:szCs w:val="24"/>
        </w:rPr>
      </w:pPr>
      <w:r w:rsidRPr="00D41739">
        <w:rPr>
          <w:sz w:val="24"/>
          <w:szCs w:val="24"/>
        </w:rPr>
        <w:t>8. Аукцион признается несостоявшимся в следующих случаях: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принято решение о признании только одного Претендента участником;</w:t>
      </w:r>
    </w:p>
    <w:p w:rsidR="00D41739" w:rsidRPr="00D41739" w:rsidRDefault="00D41739" w:rsidP="00D41739">
      <w:pPr>
        <w:ind w:firstLine="539"/>
        <w:rPr>
          <w:sz w:val="24"/>
          <w:szCs w:val="24"/>
        </w:rPr>
      </w:pPr>
      <w:r w:rsidRPr="00D41739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цена сделки приватизации;</w:t>
      </w:r>
    </w:p>
    <w:p w:rsidR="00D41739" w:rsidRPr="00D41739" w:rsidRDefault="00D41739" w:rsidP="00D41739">
      <w:pPr>
        <w:ind w:firstLine="53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- фамилия, имя, отчество физического лица или наименование юридического лица – Победителя торгов.</w:t>
      </w:r>
    </w:p>
    <w:p w:rsidR="00D41739" w:rsidRPr="00D41739" w:rsidRDefault="00D41739" w:rsidP="00D41739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739" w:rsidRPr="00D41739" w:rsidRDefault="00D41739" w:rsidP="00D41739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739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D41739" w:rsidRPr="00D41739" w:rsidRDefault="00D41739" w:rsidP="00D41739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39" w:rsidRPr="00D41739" w:rsidRDefault="00D41739" w:rsidP="00D41739">
      <w:pPr>
        <w:pStyle w:val="TextBasTxt"/>
      </w:pPr>
      <w:r w:rsidRPr="00D41739">
        <w:t xml:space="preserve">1. Продавец </w:t>
      </w:r>
      <w:r w:rsidRPr="00D41739">
        <w:rPr>
          <w:iCs/>
        </w:rPr>
        <w:t>вправе отменить аукцион не позднее, чем за 3 (три) дня до даты проведения аукциона.</w:t>
      </w:r>
    </w:p>
    <w:p w:rsidR="00D41739" w:rsidRPr="00D41739" w:rsidRDefault="00D41739" w:rsidP="00D41739">
      <w:pPr>
        <w:pStyle w:val="textbastxt0"/>
        <w:ind w:firstLine="540"/>
      </w:pPr>
      <w:r w:rsidRPr="00D4173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D41739">
          <w:rPr>
            <w:rStyle w:val="a4"/>
          </w:rPr>
          <w:t>www.torgi.gov.ru</w:t>
        </w:r>
      </w:hyperlink>
      <w:r w:rsidRPr="00D41739">
        <w:t xml:space="preserve">, на сайте Продавца- Администрации Копейского городского округа </w:t>
      </w:r>
      <w:proofErr w:type="spellStart"/>
      <w:proofErr w:type="gramStart"/>
      <w:r w:rsidRPr="00D41739">
        <w:rPr>
          <w:color w:val="0000FF"/>
        </w:rPr>
        <w:t>www</w:t>
      </w:r>
      <w:proofErr w:type="spellEnd"/>
      <w:r w:rsidRPr="00D41739">
        <w:rPr>
          <w:color w:val="0000FF"/>
        </w:rPr>
        <w:t>.</w:t>
      </w:r>
      <w:proofErr w:type="spellStart"/>
      <w:r w:rsidRPr="00D41739">
        <w:rPr>
          <w:color w:val="0000FF"/>
          <w:lang w:val="en-US"/>
        </w:rPr>
        <w:t>akgo</w:t>
      </w:r>
      <w:proofErr w:type="spellEnd"/>
      <w:r w:rsidRPr="00D41739">
        <w:rPr>
          <w:color w:val="0000FF"/>
        </w:rPr>
        <w:t>74.</w:t>
      </w:r>
      <w:proofErr w:type="spellStart"/>
      <w:r w:rsidRPr="00D41739">
        <w:rPr>
          <w:color w:val="0000FF"/>
          <w:lang w:val="en-US"/>
        </w:rPr>
        <w:t>ru</w:t>
      </w:r>
      <w:proofErr w:type="spellEnd"/>
      <w:r w:rsidRPr="00D41739">
        <w:t xml:space="preserve"> ,</w:t>
      </w:r>
      <w:proofErr w:type="gramEnd"/>
      <w:r w:rsidRPr="00D41739">
        <w:rPr>
          <w:b/>
          <w:i/>
        </w:rPr>
        <w:t xml:space="preserve"> </w:t>
      </w:r>
      <w:r w:rsidRPr="00D4173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D41739" w:rsidRPr="00D41739" w:rsidRDefault="00D41739" w:rsidP="00D41739">
      <w:pPr>
        <w:pStyle w:val="textbastxt0"/>
        <w:ind w:firstLine="540"/>
      </w:pPr>
      <w:r w:rsidRPr="00D41739">
        <w:t xml:space="preserve">3. Организатор </w:t>
      </w:r>
      <w:r w:rsidRPr="00D4173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D4173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41739" w:rsidRPr="00D41739" w:rsidRDefault="00D41739" w:rsidP="00D41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739">
        <w:rPr>
          <w:rFonts w:ascii="Times New Roman" w:hAnsi="Times New Roman" w:cs="Times New Roman"/>
          <w:sz w:val="24"/>
          <w:szCs w:val="24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41739" w:rsidRPr="00D41739" w:rsidRDefault="00D41739" w:rsidP="00D4173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41739"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</w:t>
      </w:r>
      <w:r w:rsidRPr="00D41739">
        <w:rPr>
          <w:rFonts w:eastAsia="Calibri"/>
          <w:sz w:val="24"/>
          <w:szCs w:val="24"/>
        </w:rPr>
        <w:lastRenderedPageBreak/>
        <w:t>также направляет указанную информацию продавцу для внесения в протокол об итогах продажи имущества.</w:t>
      </w:r>
    </w:p>
    <w:p w:rsidR="00D41739" w:rsidRPr="00D41739" w:rsidRDefault="00D41739" w:rsidP="00D41739">
      <w:pPr>
        <w:pStyle w:val="TextBasTxt"/>
        <w:ind w:firstLine="540"/>
        <w:jc w:val="center"/>
        <w:rPr>
          <w:b/>
          <w:caps/>
        </w:rPr>
      </w:pPr>
      <w:r w:rsidRPr="00D41739">
        <w:rPr>
          <w:b/>
          <w:caps/>
        </w:rPr>
        <w:t>Заключение договора купли-продажи по итогам</w:t>
      </w:r>
    </w:p>
    <w:p w:rsidR="00D41739" w:rsidRPr="00D41739" w:rsidRDefault="00D41739" w:rsidP="00D41739">
      <w:pPr>
        <w:pStyle w:val="TextBasTxt"/>
        <w:ind w:firstLine="540"/>
        <w:jc w:val="center"/>
        <w:rPr>
          <w:b/>
          <w:caps/>
        </w:rPr>
      </w:pPr>
      <w:r w:rsidRPr="00D41739">
        <w:rPr>
          <w:b/>
          <w:caps/>
        </w:rPr>
        <w:t xml:space="preserve"> проведения аукциона</w:t>
      </w:r>
    </w:p>
    <w:p w:rsidR="00D41739" w:rsidRPr="00D41739" w:rsidRDefault="00D41739" w:rsidP="00D41739">
      <w:pPr>
        <w:pStyle w:val="TextBasTxt"/>
        <w:ind w:firstLine="540"/>
        <w:jc w:val="center"/>
        <w:rPr>
          <w:b/>
        </w:rPr>
      </w:pPr>
    </w:p>
    <w:p w:rsidR="00D41739" w:rsidRPr="00D41739" w:rsidRDefault="00D41739" w:rsidP="00D4173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D41739">
        <w:rPr>
          <w:sz w:val="24"/>
          <w:szCs w:val="24"/>
          <w:lang w:eastAsia="en-US"/>
        </w:rPr>
        <w:t>1. В течение 5 рабочих дней со дня подведения итогов аукциона между Продавцом и победителем аукциона заключается договор купли-продажи имущества. Оплата приобретаемого     «Покупателем»    (победителем аукциона) имущества производится единовременно, рассрочка, не предоставляется. Оплата по договору купли-продажи осуществляется в течении 30 (тридцати) календарных дней с даты подписания договора по реквизитам, указанным в договоре.</w:t>
      </w:r>
    </w:p>
    <w:p w:rsidR="00D41739" w:rsidRPr="00D41739" w:rsidRDefault="00D41739" w:rsidP="00D41739">
      <w:pPr>
        <w:pStyle w:val="TextBasTxt"/>
        <w:ind w:firstLine="540"/>
      </w:pPr>
      <w:r w:rsidRPr="00D41739">
        <w:t>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D41739" w:rsidRPr="00D41739" w:rsidRDefault="00D41739" w:rsidP="00D41739">
      <w:pPr>
        <w:pStyle w:val="TextBasTxt"/>
        <w:ind w:firstLine="540"/>
        <w:rPr>
          <w:rFonts w:eastAsia="Times New Roman"/>
          <w:lang w:eastAsia="en-US"/>
        </w:rPr>
      </w:pPr>
      <w:r w:rsidRPr="00D41739">
        <w:t>2. </w:t>
      </w:r>
      <w:r w:rsidRPr="00D41739">
        <w:rPr>
          <w:rFonts w:eastAsia="Times New Roman"/>
          <w:lang w:eastAsia="en-US"/>
        </w:rPr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D41739" w:rsidRPr="00D41739" w:rsidRDefault="00D41739" w:rsidP="00D41739">
      <w:pPr>
        <w:pStyle w:val="TextBasTxt"/>
        <w:ind w:firstLine="540"/>
        <w:rPr>
          <w:rFonts w:eastAsia="Times New Roman"/>
          <w:lang w:eastAsia="en-US"/>
        </w:rPr>
      </w:pPr>
      <w:r w:rsidRPr="00D41739">
        <w:rPr>
          <w:rFonts w:eastAsia="Times New Roman"/>
          <w:lang w:eastAsia="en-US"/>
        </w:rPr>
        <w:t xml:space="preserve">3. Факт оплаты имущества подтверждается выпиской со счета, указанного в договоре купли-продажи имущества. </w:t>
      </w:r>
    </w:p>
    <w:p w:rsidR="00D41739" w:rsidRPr="00D41739" w:rsidRDefault="00D41739" w:rsidP="00D41739">
      <w:pPr>
        <w:pStyle w:val="TextBasTxt"/>
        <w:ind w:firstLine="540"/>
        <w:rPr>
          <w:rFonts w:eastAsia="Times New Roman"/>
          <w:lang w:eastAsia="en-US"/>
        </w:rPr>
      </w:pPr>
      <w:r w:rsidRPr="00D41739">
        <w:rPr>
          <w:rFonts w:eastAsia="Times New Roman"/>
          <w:lang w:eastAsia="en-US"/>
        </w:rPr>
        <w:t>4.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41739" w:rsidRPr="00D41739" w:rsidRDefault="00D41739" w:rsidP="00D41739">
      <w:pPr>
        <w:pStyle w:val="TextBasTxt"/>
        <w:ind w:firstLine="540"/>
        <w:rPr>
          <w:rFonts w:eastAsia="Times New Roman"/>
          <w:lang w:eastAsia="en-US"/>
        </w:rPr>
      </w:pPr>
      <w:r w:rsidRPr="00D41739">
        <w:rPr>
          <w:rFonts w:eastAsia="Times New Roman"/>
          <w:lang w:eastAsia="en-US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 Договора купли-продажи (приложение 4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D41739" w:rsidRPr="00D41739" w:rsidRDefault="00D41739" w:rsidP="00D41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17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D41739" w:rsidRPr="00D41739" w:rsidRDefault="00D41739" w:rsidP="00D41739">
      <w:pPr>
        <w:jc w:val="both"/>
        <w:rPr>
          <w:sz w:val="24"/>
          <w:szCs w:val="24"/>
          <w:u w:val="single"/>
        </w:rPr>
      </w:pPr>
      <w:r w:rsidRPr="00D41739">
        <w:rPr>
          <w:sz w:val="24"/>
          <w:szCs w:val="24"/>
        </w:rPr>
        <w:t xml:space="preserve">        Лица, желающие приобрести муниципальное имущество, могут предварительно ознакомиться с информацией о подлежащем приватизации имуществе, 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со дня приема заявок покупатели могут ознакомиться по адресу: </w:t>
      </w:r>
      <w:r w:rsidRPr="00D41739">
        <w:rPr>
          <w:iCs/>
          <w:sz w:val="24"/>
          <w:szCs w:val="24"/>
          <w:lang w:eastAsia="ar-SA"/>
        </w:rPr>
        <w:t>456618, Челябинская область, г. Копейск, ул. Ленина, 52</w:t>
      </w:r>
      <w:r w:rsidRPr="00D41739">
        <w:rPr>
          <w:sz w:val="24"/>
          <w:szCs w:val="24"/>
        </w:rPr>
        <w:t xml:space="preserve">, кабинет 209, а также на официальном сайте Российской Федерации </w:t>
      </w:r>
      <w:hyperlink r:id="rId8" w:history="1">
        <w:r w:rsidRPr="00D41739">
          <w:rPr>
            <w:sz w:val="24"/>
            <w:szCs w:val="24"/>
            <w:u w:val="single"/>
          </w:rPr>
          <w:t>www.torgi.gov.ru</w:t>
        </w:r>
      </w:hyperlink>
      <w:r w:rsidRPr="00D41739">
        <w:rPr>
          <w:sz w:val="24"/>
          <w:szCs w:val="24"/>
        </w:rPr>
        <w:t xml:space="preserve">, сайте организатора торгов </w:t>
      </w:r>
      <w:hyperlink r:id="rId9" w:history="1">
        <w:r w:rsidRPr="00D41739">
          <w:rPr>
            <w:rStyle w:val="a4"/>
            <w:sz w:val="24"/>
            <w:szCs w:val="24"/>
          </w:rPr>
          <w:t>https://</w:t>
        </w:r>
        <w:r w:rsidRPr="00D41739">
          <w:rPr>
            <w:rStyle w:val="a4"/>
            <w:sz w:val="24"/>
            <w:szCs w:val="24"/>
            <w:lang w:val="en-US"/>
          </w:rPr>
          <w:t>www</w:t>
        </w:r>
        <w:r w:rsidRPr="00D41739">
          <w:rPr>
            <w:rStyle w:val="a4"/>
            <w:sz w:val="24"/>
            <w:szCs w:val="24"/>
          </w:rPr>
          <w:t>.</w:t>
        </w:r>
        <w:proofErr w:type="spellStart"/>
        <w:r w:rsidRPr="00D41739">
          <w:rPr>
            <w:rStyle w:val="a4"/>
            <w:sz w:val="24"/>
            <w:szCs w:val="24"/>
            <w:lang w:val="en-US"/>
          </w:rPr>
          <w:t>rts</w:t>
        </w:r>
        <w:proofErr w:type="spellEnd"/>
        <w:r w:rsidRPr="00D41739">
          <w:rPr>
            <w:rStyle w:val="a4"/>
            <w:sz w:val="24"/>
            <w:szCs w:val="24"/>
          </w:rPr>
          <w:t>-</w:t>
        </w:r>
        <w:r w:rsidRPr="00D41739">
          <w:rPr>
            <w:rStyle w:val="a4"/>
            <w:sz w:val="24"/>
            <w:szCs w:val="24"/>
            <w:lang w:val="en-US"/>
          </w:rPr>
          <w:t>tender</w:t>
        </w:r>
        <w:r w:rsidRPr="00D41739">
          <w:rPr>
            <w:rStyle w:val="a4"/>
            <w:sz w:val="24"/>
            <w:szCs w:val="24"/>
          </w:rPr>
          <w:t>.</w:t>
        </w:r>
        <w:proofErr w:type="spellStart"/>
        <w:r w:rsidRPr="00D4173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41739">
        <w:rPr>
          <w:sz w:val="24"/>
          <w:szCs w:val="24"/>
          <w:u w:val="single"/>
        </w:rPr>
        <w:t>.</w:t>
      </w:r>
    </w:p>
    <w:p w:rsidR="00D41739" w:rsidRPr="00D41739" w:rsidRDefault="00D41739" w:rsidP="00D41739">
      <w:pPr>
        <w:autoSpaceDE w:val="0"/>
        <w:autoSpaceDN w:val="0"/>
        <w:adjustRightInd w:val="0"/>
        <w:ind w:right="141" w:firstLine="851"/>
        <w:jc w:val="both"/>
        <w:outlineLvl w:val="1"/>
        <w:rPr>
          <w:sz w:val="24"/>
          <w:szCs w:val="24"/>
        </w:rPr>
      </w:pPr>
      <w:r w:rsidRPr="00D41739">
        <w:rPr>
          <w:sz w:val="24"/>
          <w:szCs w:val="24"/>
        </w:rPr>
        <w:t>в Управлении по имуществу и земельным отношениям администрации Копейского городского округа Челябинской области.</w:t>
      </w:r>
    </w:p>
    <w:p w:rsidR="00D41739" w:rsidRPr="00D41739" w:rsidRDefault="00D41739" w:rsidP="00D41739">
      <w:pPr>
        <w:tabs>
          <w:tab w:val="left" w:pos="720"/>
        </w:tabs>
        <w:suppressAutoHyphens/>
        <w:spacing w:after="60"/>
        <w:ind w:firstLine="709"/>
        <w:jc w:val="both"/>
        <w:rPr>
          <w:sz w:val="24"/>
          <w:szCs w:val="24"/>
          <w:lang w:eastAsia="ar-SA"/>
        </w:rPr>
      </w:pPr>
      <w:r w:rsidRPr="00D41739">
        <w:rPr>
          <w:sz w:val="24"/>
          <w:szCs w:val="24"/>
        </w:rPr>
        <w:t>Предоставление сведений об объектах, условиях проведения торгов и условиях договоров производится в Управлении по адресу:</w:t>
      </w:r>
      <w:r w:rsidRPr="00D41739">
        <w:rPr>
          <w:iCs/>
          <w:sz w:val="24"/>
          <w:szCs w:val="24"/>
          <w:lang w:eastAsia="ar-SA"/>
        </w:rPr>
        <w:t xml:space="preserve"> Челябинская область, г. Копейск, ул. Ленина, 52. График приёма для ознакомления с информацией: </w:t>
      </w:r>
      <w:r w:rsidRPr="00D41739">
        <w:rPr>
          <w:sz w:val="24"/>
          <w:szCs w:val="24"/>
        </w:rPr>
        <w:t xml:space="preserve">каб.209, телефон </w:t>
      </w:r>
      <w:r w:rsidRPr="00D41739">
        <w:rPr>
          <w:bCs/>
          <w:sz w:val="24"/>
          <w:szCs w:val="24"/>
          <w:lang w:eastAsia="ar-SA"/>
        </w:rPr>
        <w:t>8 (35139) 7-49-16</w:t>
      </w:r>
      <w:r w:rsidRPr="00D41739">
        <w:rPr>
          <w:sz w:val="24"/>
          <w:szCs w:val="24"/>
          <w:lang w:eastAsia="ar-SA"/>
        </w:rPr>
        <w:t xml:space="preserve"> </w:t>
      </w:r>
      <w:r w:rsidRPr="00D41739">
        <w:rPr>
          <w:sz w:val="24"/>
          <w:szCs w:val="24"/>
        </w:rPr>
        <w:t>в рабочие дни с 8.30 до 12.00.</w:t>
      </w:r>
    </w:p>
    <w:p w:rsidR="00D41739" w:rsidRPr="00D41739" w:rsidRDefault="00D41739" w:rsidP="00D41739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D41739">
        <w:rPr>
          <w:sz w:val="24"/>
          <w:szCs w:val="24"/>
          <w:lang w:eastAsia="ar-SA"/>
        </w:rPr>
        <w:t>Контактное лицо (представитель Продавца): ведущий специалист отдела по управлению имуществом управления по   имуществу   и  земельным  отношениям администрации Копейского городского округа Мария Юрьевна Антонова.</w:t>
      </w:r>
    </w:p>
    <w:p w:rsidR="00D41739" w:rsidRPr="00D41739" w:rsidRDefault="00D41739" w:rsidP="00D41739">
      <w:pPr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D4173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D41739">
        <w:rPr>
          <w:bCs/>
          <w:sz w:val="24"/>
          <w:szCs w:val="24"/>
          <w:lang w:eastAsia="ar-SA"/>
        </w:rPr>
        <w:t>8 (35139) 7-49-16</w:t>
      </w:r>
    </w:p>
    <w:p w:rsidR="00D41739" w:rsidRPr="00D41739" w:rsidRDefault="00D41739" w:rsidP="00D41739">
      <w:pPr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D41739">
        <w:rPr>
          <w:iCs/>
          <w:sz w:val="24"/>
          <w:szCs w:val="24"/>
          <w:lang w:eastAsia="ar-SA"/>
        </w:rPr>
        <w:t xml:space="preserve">Адрес электронной почты </w:t>
      </w:r>
      <w:r w:rsidRPr="00D41739">
        <w:rPr>
          <w:sz w:val="24"/>
          <w:szCs w:val="24"/>
          <w:lang w:eastAsia="ar-SA"/>
        </w:rPr>
        <w:t>е-</w:t>
      </w:r>
      <w:r w:rsidRPr="00D41739">
        <w:rPr>
          <w:sz w:val="24"/>
          <w:szCs w:val="24"/>
          <w:lang w:val="en-US" w:eastAsia="ar-SA"/>
        </w:rPr>
        <w:t>mail</w:t>
      </w:r>
      <w:r w:rsidRPr="00D41739">
        <w:rPr>
          <w:sz w:val="24"/>
          <w:szCs w:val="24"/>
          <w:lang w:eastAsia="ar-SA"/>
        </w:rPr>
        <w:t>:</w:t>
      </w:r>
      <w:r w:rsidRPr="00D41739">
        <w:rPr>
          <w:bCs/>
          <w:color w:val="0000FF"/>
          <w:sz w:val="24"/>
          <w:szCs w:val="24"/>
          <w:lang w:eastAsia="ar-SA"/>
        </w:rPr>
        <w:t xml:space="preserve"> </w:t>
      </w:r>
      <w:hyperlink r:id="rId10" w:history="1">
        <w:proofErr w:type="gramStart"/>
        <w:r w:rsidRPr="00D41739">
          <w:rPr>
            <w:rStyle w:val="a4"/>
            <w:bCs/>
            <w:sz w:val="24"/>
            <w:szCs w:val="24"/>
            <w:lang w:val="en-US" w:eastAsia="ar-SA"/>
          </w:rPr>
          <w:t>ui</w:t>
        </w:r>
        <w:r w:rsidRPr="00D41739">
          <w:rPr>
            <w:rStyle w:val="a4"/>
            <w:bCs/>
            <w:sz w:val="24"/>
            <w:szCs w:val="24"/>
            <w:lang w:eastAsia="ar-SA"/>
          </w:rPr>
          <w:t>@</w:t>
        </w:r>
        <w:r w:rsidRPr="00D41739">
          <w:rPr>
            <w:rStyle w:val="a4"/>
            <w:bCs/>
            <w:sz w:val="24"/>
            <w:szCs w:val="24"/>
            <w:lang w:val="en-US" w:eastAsia="ar-SA"/>
          </w:rPr>
          <w:t>akgo</w:t>
        </w:r>
        <w:r w:rsidRPr="00D41739">
          <w:rPr>
            <w:rStyle w:val="a4"/>
            <w:bCs/>
            <w:sz w:val="24"/>
            <w:szCs w:val="24"/>
            <w:lang w:eastAsia="ar-SA"/>
          </w:rPr>
          <w:t>74.</w:t>
        </w:r>
        <w:r w:rsidRPr="00D41739">
          <w:rPr>
            <w:rStyle w:val="a4"/>
            <w:bCs/>
            <w:sz w:val="24"/>
            <w:szCs w:val="24"/>
            <w:lang w:val="en-US" w:eastAsia="ar-SA"/>
          </w:rPr>
          <w:t>ru</w:t>
        </w:r>
      </w:hyperlink>
      <w:r w:rsidRPr="00D41739">
        <w:rPr>
          <w:sz w:val="24"/>
          <w:szCs w:val="24"/>
        </w:rPr>
        <w:t>.,</w:t>
      </w:r>
      <w:proofErr w:type="gramEnd"/>
      <w:r w:rsidRPr="00D41739">
        <w:rPr>
          <w:sz w:val="24"/>
          <w:szCs w:val="24"/>
        </w:rPr>
        <w:t xml:space="preserve"> </w:t>
      </w:r>
      <w:r w:rsidRPr="00D41739">
        <w:rPr>
          <w:sz w:val="24"/>
          <w:szCs w:val="24"/>
          <w:lang w:eastAsia="ar-SA"/>
        </w:rPr>
        <w:t>uizokopeysk@mail.ru</w:t>
      </w:r>
    </w:p>
    <w:p w:rsidR="00D31590" w:rsidRPr="00D41739" w:rsidRDefault="00D31590" w:rsidP="005D2624">
      <w:pPr>
        <w:contextualSpacing/>
        <w:jc w:val="both"/>
        <w:rPr>
          <w:color w:val="FF0000"/>
          <w:sz w:val="24"/>
          <w:szCs w:val="24"/>
        </w:rPr>
      </w:pPr>
    </w:p>
    <w:p w:rsidR="000B10C8" w:rsidRPr="00D41739" w:rsidRDefault="000B10C8" w:rsidP="005D2624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Начальник управления по имуществу </w:t>
      </w:r>
    </w:p>
    <w:p w:rsidR="000B10C8" w:rsidRPr="00D41739" w:rsidRDefault="000B10C8" w:rsidP="005D2624">
      <w:pPr>
        <w:contextualSpacing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и земельным отношениям администрации </w:t>
      </w:r>
    </w:p>
    <w:p w:rsidR="000B10C8" w:rsidRPr="00D41739" w:rsidRDefault="000B10C8" w:rsidP="005D2624">
      <w:pPr>
        <w:contextualSpacing/>
        <w:rPr>
          <w:sz w:val="24"/>
          <w:szCs w:val="24"/>
        </w:rPr>
      </w:pPr>
      <w:r w:rsidRPr="00D41739">
        <w:rPr>
          <w:sz w:val="24"/>
          <w:szCs w:val="24"/>
        </w:rPr>
        <w:t xml:space="preserve">Копейского городского округа Челябинской области                                             </w:t>
      </w:r>
      <w:r w:rsidR="008249D9" w:rsidRPr="00D41739">
        <w:rPr>
          <w:sz w:val="24"/>
          <w:szCs w:val="24"/>
        </w:rPr>
        <w:t>Е.В. Теличкина</w:t>
      </w:r>
    </w:p>
    <w:p w:rsidR="005F06A5" w:rsidRPr="00D41739" w:rsidRDefault="005F06A5" w:rsidP="005D2624">
      <w:pPr>
        <w:contextualSpacing/>
        <w:rPr>
          <w:sz w:val="24"/>
          <w:szCs w:val="24"/>
        </w:rPr>
      </w:pPr>
    </w:p>
    <w:p w:rsidR="00470F49" w:rsidRPr="00D41739" w:rsidRDefault="00470F49" w:rsidP="005D2624">
      <w:pPr>
        <w:contextualSpacing/>
        <w:rPr>
          <w:color w:val="FF0000"/>
          <w:sz w:val="24"/>
          <w:szCs w:val="24"/>
        </w:rPr>
      </w:pPr>
    </w:p>
    <w:p w:rsidR="000B10C8" w:rsidRPr="00D41739" w:rsidRDefault="00A40577" w:rsidP="005D2624">
      <w:pPr>
        <w:contextualSpacing/>
        <w:rPr>
          <w:sz w:val="24"/>
          <w:szCs w:val="24"/>
        </w:rPr>
      </w:pPr>
      <w:r w:rsidRPr="00D41739">
        <w:rPr>
          <w:sz w:val="24"/>
          <w:szCs w:val="24"/>
        </w:rPr>
        <w:t>Антонова М.Ю.</w:t>
      </w:r>
    </w:p>
    <w:p w:rsidR="000B10C8" w:rsidRPr="00D41739" w:rsidRDefault="00E71534" w:rsidP="000B10C8">
      <w:pPr>
        <w:contextualSpacing/>
        <w:rPr>
          <w:color w:val="FF0000"/>
          <w:sz w:val="24"/>
          <w:szCs w:val="24"/>
        </w:rPr>
      </w:pPr>
      <w:r w:rsidRPr="00D41739">
        <w:rPr>
          <w:sz w:val="24"/>
          <w:szCs w:val="24"/>
        </w:rPr>
        <w:t>8(35139) 7-49-16</w:t>
      </w:r>
    </w:p>
    <w:sectPr w:rsidR="000B10C8" w:rsidRPr="00D41739" w:rsidSect="000B7F7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060B"/>
    <w:rsid w:val="00006564"/>
    <w:rsid w:val="00015CE0"/>
    <w:rsid w:val="00025849"/>
    <w:rsid w:val="00034A3D"/>
    <w:rsid w:val="00036A51"/>
    <w:rsid w:val="00041EA1"/>
    <w:rsid w:val="0005621B"/>
    <w:rsid w:val="00067ABF"/>
    <w:rsid w:val="000701B6"/>
    <w:rsid w:val="00076676"/>
    <w:rsid w:val="000914A1"/>
    <w:rsid w:val="000966D4"/>
    <w:rsid w:val="000A2261"/>
    <w:rsid w:val="000A2EF4"/>
    <w:rsid w:val="000A4BF1"/>
    <w:rsid w:val="000B10C8"/>
    <w:rsid w:val="000B7F71"/>
    <w:rsid w:val="000C35CE"/>
    <w:rsid w:val="000C5225"/>
    <w:rsid w:val="000D0A03"/>
    <w:rsid w:val="000D5744"/>
    <w:rsid w:val="000E093A"/>
    <w:rsid w:val="000E1A48"/>
    <w:rsid w:val="000F51E3"/>
    <w:rsid w:val="000F647F"/>
    <w:rsid w:val="001005EE"/>
    <w:rsid w:val="00113248"/>
    <w:rsid w:val="00116F70"/>
    <w:rsid w:val="00127819"/>
    <w:rsid w:val="001305E9"/>
    <w:rsid w:val="00153B6F"/>
    <w:rsid w:val="001607E0"/>
    <w:rsid w:val="001627C6"/>
    <w:rsid w:val="0016335F"/>
    <w:rsid w:val="00184356"/>
    <w:rsid w:val="001957EE"/>
    <w:rsid w:val="001A01A8"/>
    <w:rsid w:val="001A0A0F"/>
    <w:rsid w:val="001A13C2"/>
    <w:rsid w:val="001A2D0B"/>
    <w:rsid w:val="001B50EA"/>
    <w:rsid w:val="001C04F6"/>
    <w:rsid w:val="001C3F82"/>
    <w:rsid w:val="001C6666"/>
    <w:rsid w:val="001E1875"/>
    <w:rsid w:val="001E3324"/>
    <w:rsid w:val="001F1902"/>
    <w:rsid w:val="001F6C5B"/>
    <w:rsid w:val="0021063A"/>
    <w:rsid w:val="00232390"/>
    <w:rsid w:val="0023314C"/>
    <w:rsid w:val="002760EC"/>
    <w:rsid w:val="00286239"/>
    <w:rsid w:val="002A7BF4"/>
    <w:rsid w:val="002C248C"/>
    <w:rsid w:val="002C6096"/>
    <w:rsid w:val="002D6CD9"/>
    <w:rsid w:val="002F17FD"/>
    <w:rsid w:val="002F3232"/>
    <w:rsid w:val="002F3651"/>
    <w:rsid w:val="00300DA9"/>
    <w:rsid w:val="0030546D"/>
    <w:rsid w:val="00312852"/>
    <w:rsid w:val="003150D2"/>
    <w:rsid w:val="00317661"/>
    <w:rsid w:val="00317BC9"/>
    <w:rsid w:val="00322BFE"/>
    <w:rsid w:val="0033020B"/>
    <w:rsid w:val="00352F7D"/>
    <w:rsid w:val="00352FBD"/>
    <w:rsid w:val="003577E0"/>
    <w:rsid w:val="00367182"/>
    <w:rsid w:val="003678E0"/>
    <w:rsid w:val="00371DC3"/>
    <w:rsid w:val="00372F97"/>
    <w:rsid w:val="00372FE1"/>
    <w:rsid w:val="00383779"/>
    <w:rsid w:val="00396882"/>
    <w:rsid w:val="003A284D"/>
    <w:rsid w:val="003B0CD6"/>
    <w:rsid w:val="003B1E61"/>
    <w:rsid w:val="003C0B58"/>
    <w:rsid w:val="003C62B0"/>
    <w:rsid w:val="003D30BD"/>
    <w:rsid w:val="003E3CE1"/>
    <w:rsid w:val="003F72B0"/>
    <w:rsid w:val="004255B8"/>
    <w:rsid w:val="004417EC"/>
    <w:rsid w:val="00443636"/>
    <w:rsid w:val="004457F2"/>
    <w:rsid w:val="004470FC"/>
    <w:rsid w:val="0044736D"/>
    <w:rsid w:val="0045189D"/>
    <w:rsid w:val="004524C8"/>
    <w:rsid w:val="004613BB"/>
    <w:rsid w:val="00461C52"/>
    <w:rsid w:val="00470F49"/>
    <w:rsid w:val="00474100"/>
    <w:rsid w:val="00486E27"/>
    <w:rsid w:val="004A3C79"/>
    <w:rsid w:val="004B15EB"/>
    <w:rsid w:val="004E4CB0"/>
    <w:rsid w:val="004F2E4B"/>
    <w:rsid w:val="004F37FB"/>
    <w:rsid w:val="00510701"/>
    <w:rsid w:val="00515047"/>
    <w:rsid w:val="00540B23"/>
    <w:rsid w:val="00555EBA"/>
    <w:rsid w:val="00560950"/>
    <w:rsid w:val="00567F9C"/>
    <w:rsid w:val="005706DB"/>
    <w:rsid w:val="00575B30"/>
    <w:rsid w:val="005827D8"/>
    <w:rsid w:val="00586672"/>
    <w:rsid w:val="00591410"/>
    <w:rsid w:val="0059186B"/>
    <w:rsid w:val="005A00F0"/>
    <w:rsid w:val="005A0133"/>
    <w:rsid w:val="005A47A2"/>
    <w:rsid w:val="005A66BE"/>
    <w:rsid w:val="005C1ED2"/>
    <w:rsid w:val="005C2306"/>
    <w:rsid w:val="005C4F8F"/>
    <w:rsid w:val="005D2624"/>
    <w:rsid w:val="005E5A36"/>
    <w:rsid w:val="005F06A5"/>
    <w:rsid w:val="0060420D"/>
    <w:rsid w:val="0060466F"/>
    <w:rsid w:val="00610970"/>
    <w:rsid w:val="0061294A"/>
    <w:rsid w:val="00614216"/>
    <w:rsid w:val="0063060B"/>
    <w:rsid w:val="00654C6F"/>
    <w:rsid w:val="00655A0A"/>
    <w:rsid w:val="00657C30"/>
    <w:rsid w:val="006600EA"/>
    <w:rsid w:val="006817F2"/>
    <w:rsid w:val="00683FAF"/>
    <w:rsid w:val="006A2729"/>
    <w:rsid w:val="006A6C48"/>
    <w:rsid w:val="006C026C"/>
    <w:rsid w:val="006C2EA3"/>
    <w:rsid w:val="006D0752"/>
    <w:rsid w:val="006D3560"/>
    <w:rsid w:val="006E2E14"/>
    <w:rsid w:val="006F0C70"/>
    <w:rsid w:val="006F32C0"/>
    <w:rsid w:val="006F5805"/>
    <w:rsid w:val="006F7074"/>
    <w:rsid w:val="00703B30"/>
    <w:rsid w:val="00710A4E"/>
    <w:rsid w:val="00713FFD"/>
    <w:rsid w:val="007178C2"/>
    <w:rsid w:val="00726DFB"/>
    <w:rsid w:val="00742C0E"/>
    <w:rsid w:val="00754A7C"/>
    <w:rsid w:val="00755029"/>
    <w:rsid w:val="00787148"/>
    <w:rsid w:val="007917AB"/>
    <w:rsid w:val="007A55A5"/>
    <w:rsid w:val="007B299F"/>
    <w:rsid w:val="007B4888"/>
    <w:rsid w:val="007B6B1B"/>
    <w:rsid w:val="007C0E08"/>
    <w:rsid w:val="007C3D48"/>
    <w:rsid w:val="007C748D"/>
    <w:rsid w:val="007D62DA"/>
    <w:rsid w:val="007D680A"/>
    <w:rsid w:val="00810967"/>
    <w:rsid w:val="00811A12"/>
    <w:rsid w:val="0081287B"/>
    <w:rsid w:val="008157F7"/>
    <w:rsid w:val="00823B62"/>
    <w:rsid w:val="008249D9"/>
    <w:rsid w:val="00837CC8"/>
    <w:rsid w:val="008517D4"/>
    <w:rsid w:val="00880CF6"/>
    <w:rsid w:val="00881032"/>
    <w:rsid w:val="0088459B"/>
    <w:rsid w:val="008B38D5"/>
    <w:rsid w:val="008B500E"/>
    <w:rsid w:val="008B77E1"/>
    <w:rsid w:val="008C210A"/>
    <w:rsid w:val="008C46D2"/>
    <w:rsid w:val="008C6143"/>
    <w:rsid w:val="008D789D"/>
    <w:rsid w:val="008F341B"/>
    <w:rsid w:val="008F4D1E"/>
    <w:rsid w:val="008F713D"/>
    <w:rsid w:val="008F7F31"/>
    <w:rsid w:val="00905D46"/>
    <w:rsid w:val="00913FAD"/>
    <w:rsid w:val="00916774"/>
    <w:rsid w:val="009677C1"/>
    <w:rsid w:val="00971E65"/>
    <w:rsid w:val="0097490B"/>
    <w:rsid w:val="00981165"/>
    <w:rsid w:val="009816F1"/>
    <w:rsid w:val="00996948"/>
    <w:rsid w:val="009A0575"/>
    <w:rsid w:val="009A3117"/>
    <w:rsid w:val="009A6A04"/>
    <w:rsid w:val="009B4A05"/>
    <w:rsid w:val="009B4C09"/>
    <w:rsid w:val="009C139B"/>
    <w:rsid w:val="009C62D1"/>
    <w:rsid w:val="009D0E3C"/>
    <w:rsid w:val="009D5264"/>
    <w:rsid w:val="009D6A3C"/>
    <w:rsid w:val="009F033F"/>
    <w:rsid w:val="009F5123"/>
    <w:rsid w:val="00A0067E"/>
    <w:rsid w:val="00A03357"/>
    <w:rsid w:val="00A07394"/>
    <w:rsid w:val="00A158DB"/>
    <w:rsid w:val="00A17F22"/>
    <w:rsid w:val="00A216E7"/>
    <w:rsid w:val="00A30938"/>
    <w:rsid w:val="00A40577"/>
    <w:rsid w:val="00A42495"/>
    <w:rsid w:val="00A53A77"/>
    <w:rsid w:val="00A653A3"/>
    <w:rsid w:val="00A67FA7"/>
    <w:rsid w:val="00A75D28"/>
    <w:rsid w:val="00A865A5"/>
    <w:rsid w:val="00A90638"/>
    <w:rsid w:val="00A91A95"/>
    <w:rsid w:val="00AA3F7C"/>
    <w:rsid w:val="00AA5ADF"/>
    <w:rsid w:val="00AB742A"/>
    <w:rsid w:val="00AC6FB0"/>
    <w:rsid w:val="00AD3515"/>
    <w:rsid w:val="00AE6AA1"/>
    <w:rsid w:val="00AF33D6"/>
    <w:rsid w:val="00AF384C"/>
    <w:rsid w:val="00AF7376"/>
    <w:rsid w:val="00B03B07"/>
    <w:rsid w:val="00B03C53"/>
    <w:rsid w:val="00B146D2"/>
    <w:rsid w:val="00B20FA6"/>
    <w:rsid w:val="00B23FC0"/>
    <w:rsid w:val="00B261BD"/>
    <w:rsid w:val="00B30D7D"/>
    <w:rsid w:val="00B34E05"/>
    <w:rsid w:val="00B35A10"/>
    <w:rsid w:val="00B45C95"/>
    <w:rsid w:val="00B4659B"/>
    <w:rsid w:val="00B614ED"/>
    <w:rsid w:val="00B62CD2"/>
    <w:rsid w:val="00B643AB"/>
    <w:rsid w:val="00B747BB"/>
    <w:rsid w:val="00B75474"/>
    <w:rsid w:val="00B97CA1"/>
    <w:rsid w:val="00BB1DD6"/>
    <w:rsid w:val="00BC4E5C"/>
    <w:rsid w:val="00BC6AEB"/>
    <w:rsid w:val="00BD141F"/>
    <w:rsid w:val="00BD4B4C"/>
    <w:rsid w:val="00BD76EA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60F3C"/>
    <w:rsid w:val="00C6636C"/>
    <w:rsid w:val="00C70B7B"/>
    <w:rsid w:val="00C71C16"/>
    <w:rsid w:val="00C74C4B"/>
    <w:rsid w:val="00C83BA7"/>
    <w:rsid w:val="00C91BA9"/>
    <w:rsid w:val="00C927E3"/>
    <w:rsid w:val="00C953AD"/>
    <w:rsid w:val="00C96DAE"/>
    <w:rsid w:val="00C97480"/>
    <w:rsid w:val="00CA246D"/>
    <w:rsid w:val="00CB4655"/>
    <w:rsid w:val="00CB75FF"/>
    <w:rsid w:val="00CC1687"/>
    <w:rsid w:val="00CC4DE2"/>
    <w:rsid w:val="00CD45FC"/>
    <w:rsid w:val="00CD4C21"/>
    <w:rsid w:val="00CE04AA"/>
    <w:rsid w:val="00CE53D2"/>
    <w:rsid w:val="00CF66B4"/>
    <w:rsid w:val="00D044E9"/>
    <w:rsid w:val="00D13B01"/>
    <w:rsid w:val="00D1754D"/>
    <w:rsid w:val="00D31590"/>
    <w:rsid w:val="00D344B3"/>
    <w:rsid w:val="00D37457"/>
    <w:rsid w:val="00D41739"/>
    <w:rsid w:val="00D45FC3"/>
    <w:rsid w:val="00D54356"/>
    <w:rsid w:val="00D546FD"/>
    <w:rsid w:val="00D7109F"/>
    <w:rsid w:val="00D862FD"/>
    <w:rsid w:val="00DA5A6F"/>
    <w:rsid w:val="00DB056F"/>
    <w:rsid w:val="00DB4B3F"/>
    <w:rsid w:val="00DC608E"/>
    <w:rsid w:val="00DC6AB0"/>
    <w:rsid w:val="00DD5AB0"/>
    <w:rsid w:val="00DD5F4D"/>
    <w:rsid w:val="00DF31F6"/>
    <w:rsid w:val="00DF50A8"/>
    <w:rsid w:val="00E028BA"/>
    <w:rsid w:val="00E029BE"/>
    <w:rsid w:val="00E057E2"/>
    <w:rsid w:val="00E14980"/>
    <w:rsid w:val="00E16B46"/>
    <w:rsid w:val="00E22F63"/>
    <w:rsid w:val="00E27697"/>
    <w:rsid w:val="00E307D2"/>
    <w:rsid w:val="00E324BE"/>
    <w:rsid w:val="00E328C3"/>
    <w:rsid w:val="00E33049"/>
    <w:rsid w:val="00E3381F"/>
    <w:rsid w:val="00E35BA1"/>
    <w:rsid w:val="00E37C04"/>
    <w:rsid w:val="00E51D01"/>
    <w:rsid w:val="00E57578"/>
    <w:rsid w:val="00E71534"/>
    <w:rsid w:val="00E73115"/>
    <w:rsid w:val="00E7719E"/>
    <w:rsid w:val="00E86E9C"/>
    <w:rsid w:val="00E947AA"/>
    <w:rsid w:val="00EA10F1"/>
    <w:rsid w:val="00EA5AE7"/>
    <w:rsid w:val="00EA7E0E"/>
    <w:rsid w:val="00EB0E69"/>
    <w:rsid w:val="00EB23CD"/>
    <w:rsid w:val="00EB71CD"/>
    <w:rsid w:val="00ED142A"/>
    <w:rsid w:val="00ED5F62"/>
    <w:rsid w:val="00F00617"/>
    <w:rsid w:val="00F02AF5"/>
    <w:rsid w:val="00F02AFE"/>
    <w:rsid w:val="00F03133"/>
    <w:rsid w:val="00F04840"/>
    <w:rsid w:val="00F2170D"/>
    <w:rsid w:val="00F24893"/>
    <w:rsid w:val="00F260AE"/>
    <w:rsid w:val="00F30074"/>
    <w:rsid w:val="00F45C9F"/>
    <w:rsid w:val="00F50260"/>
    <w:rsid w:val="00F51D12"/>
    <w:rsid w:val="00F57E5D"/>
    <w:rsid w:val="00F754A7"/>
    <w:rsid w:val="00F833E7"/>
    <w:rsid w:val="00F93960"/>
    <w:rsid w:val="00F93F63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337F6-8DA9-48FB-86AD-27EA3E1A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0B"/>
  </w:style>
  <w:style w:type="paragraph" w:styleId="2">
    <w:name w:val="heading 2"/>
    <w:basedOn w:val="a"/>
    <w:next w:val="a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60B"/>
    <w:rPr>
      <w:snapToGrid w:val="0"/>
    </w:rPr>
  </w:style>
  <w:style w:type="paragraph" w:styleId="a3">
    <w:name w:val="Plain Text"/>
    <w:basedOn w:val="a"/>
    <w:rsid w:val="0063060B"/>
    <w:rPr>
      <w:rFonts w:ascii="Courier New" w:hAnsi="Courier New"/>
    </w:rPr>
  </w:style>
  <w:style w:type="character" w:styleId="a4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060B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F384C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3678E0"/>
    <w:rPr>
      <w:rFonts w:ascii="Tahoma" w:hAnsi="Tahoma" w:cs="Tahoma"/>
      <w:sz w:val="16"/>
      <w:szCs w:val="16"/>
    </w:rPr>
  </w:style>
  <w:style w:type="paragraph" w:styleId="a7">
    <w:name w:val="footer"/>
    <w:basedOn w:val="1"/>
    <w:rsid w:val="00CD4C21"/>
    <w:pPr>
      <w:tabs>
        <w:tab w:val="center" w:pos="4536"/>
        <w:tab w:val="right" w:pos="9072"/>
      </w:tabs>
    </w:pPr>
  </w:style>
  <w:style w:type="paragraph" w:styleId="a8">
    <w:name w:val="Subtitle"/>
    <w:basedOn w:val="a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"/>
    <w:rsid w:val="0059186B"/>
    <w:pPr>
      <w:spacing w:line="360" w:lineRule="auto"/>
      <w:ind w:firstLine="709"/>
      <w:jc w:val="both"/>
    </w:pPr>
    <w:rPr>
      <w:sz w:val="22"/>
    </w:rPr>
  </w:style>
  <w:style w:type="paragraph" w:styleId="a9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0">
    <w:name w:val="Обычный1"/>
    <w:rsid w:val="001627C6"/>
    <w:rPr>
      <w:snapToGrid w:val="0"/>
    </w:rPr>
  </w:style>
  <w:style w:type="paragraph" w:styleId="aa">
    <w:name w:val="Body Text Indent"/>
    <w:basedOn w:val="a"/>
    <w:link w:val="ab"/>
    <w:rsid w:val="00F02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02AFE"/>
  </w:style>
  <w:style w:type="paragraph" w:customStyle="1" w:styleId="TextBasTxt">
    <w:name w:val="TextBasTxt"/>
    <w:basedOn w:val="a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styleId="ae">
    <w:name w:val="Body Text"/>
    <w:basedOn w:val="a"/>
    <w:link w:val="af"/>
    <w:rsid w:val="002F3651"/>
    <w:pPr>
      <w:spacing w:after="120"/>
    </w:pPr>
  </w:style>
  <w:style w:type="character" w:customStyle="1" w:styleId="af">
    <w:name w:val="Основной текст Знак"/>
    <w:basedOn w:val="a0"/>
    <w:link w:val="ae"/>
    <w:rsid w:val="002F3651"/>
  </w:style>
  <w:style w:type="table" w:styleId="af0">
    <w:name w:val="Table Grid"/>
    <w:basedOn w:val="a1"/>
    <w:uiPriority w:val="59"/>
    <w:rsid w:val="00AE6AA1"/>
    <w:pPr>
      <w:widowControl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astxt0">
    <w:name w:val="textbastxt"/>
    <w:basedOn w:val="a"/>
    <w:rsid w:val="00AE6AA1"/>
    <w:pPr>
      <w:autoSpaceDE w:val="0"/>
      <w:autoSpaceDN w:val="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i@akgo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3985-1AD2-44A1-8A77-7F68478E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42394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Надежда Крюкова</cp:lastModifiedBy>
  <cp:revision>8</cp:revision>
  <cp:lastPrinted>2020-07-23T07:02:00Z</cp:lastPrinted>
  <dcterms:created xsi:type="dcterms:W3CDTF">2020-06-30T04:13:00Z</dcterms:created>
  <dcterms:modified xsi:type="dcterms:W3CDTF">2020-07-23T07:02:00Z</dcterms:modified>
</cp:coreProperties>
</file>