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05" w:rsidRDefault="00055B73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Справка</w:t>
      </w:r>
    </w:p>
    <w:p w:rsidR="006A1805" w:rsidRDefault="00055B73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 проведении публичных консультаций</w:t>
      </w:r>
    </w:p>
    <w:p w:rsidR="006A1805" w:rsidRDefault="006A180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6A1805" w:rsidRDefault="00055B73">
      <w:pPr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0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Наименование проекта нормативного правового акта </w:t>
      </w:r>
    </w:p>
    <w:p w:rsidR="006A1805" w:rsidRDefault="00055B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городского округа Челябинской области «О внесении изменений и дополнений в постановление администрации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городского округа от 30.12.2021 № 3076-п».</w:t>
      </w:r>
    </w:p>
    <w:p w:rsidR="006A1805" w:rsidRDefault="00055B73">
      <w:pPr>
        <w:numPr>
          <w:ilvl w:val="1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Предложения принимались органом-разработчиком проекта нормативного правового акта с 28.01.2025г. по  02.02.2025г.</w:t>
      </w:r>
    </w:p>
    <w:p w:rsidR="006A1805" w:rsidRDefault="00055B73">
      <w:pPr>
        <w:numPr>
          <w:ilvl w:val="1"/>
          <w:numId w:val="8"/>
        </w:numPr>
        <w:tabs>
          <w:tab w:val="left" w:pos="284"/>
          <w:tab w:val="left" w:pos="1134"/>
        </w:tabs>
        <w:spacing w:after="0" w:line="240" w:lineRule="auto"/>
        <w:ind w:left="0" w:firstLine="0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Общее число участников публичных консультаций: (шесть)</w:t>
      </w:r>
    </w:p>
    <w:p w:rsidR="006A1805" w:rsidRDefault="00055B73">
      <w:pPr>
        <w:pStyle w:val="af"/>
        <w:tabs>
          <w:tab w:val="left" w:pos="0"/>
        </w:tabs>
        <w:spacing w:after="0" w:line="240" w:lineRule="auto"/>
        <w:ind w:left="0"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4.Общее число полученных предложений: 1 (одн</w:t>
      </w:r>
      <w:r>
        <w:rPr>
          <w:rFonts w:ascii="Times New Roman" w:eastAsia="Times New Roman" w:hAnsi="Times New Roman"/>
          <w:sz w:val="26"/>
          <w:szCs w:val="26"/>
        </w:rPr>
        <w:t>о).</w:t>
      </w:r>
    </w:p>
    <w:p w:rsidR="006A1805" w:rsidRDefault="00055B73">
      <w:pPr>
        <w:tabs>
          <w:tab w:val="left" w:pos="284"/>
          <w:tab w:val="left" w:pos="1134"/>
        </w:tabs>
        <w:spacing w:after="0" w:line="240" w:lineRule="auto"/>
        <w:ind w:left="2160" w:hanging="2160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5.Число учтенных предложений: 1 (одно)</w:t>
      </w:r>
    </w:p>
    <w:p w:rsidR="006A1805" w:rsidRDefault="00055B73">
      <w:pPr>
        <w:pStyle w:val="af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hanging="2880"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Число предложений, учтенных частично: 0 (ноль)</w:t>
      </w:r>
    </w:p>
    <w:p w:rsidR="006A1805" w:rsidRDefault="00055B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7.Число отклоненных предложений: 0 (ноль)</w:t>
      </w:r>
    </w:p>
    <w:p w:rsidR="006A1805" w:rsidRDefault="00055B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8.Свод предложений:</w:t>
      </w:r>
    </w:p>
    <w:p w:rsidR="006A1805" w:rsidRDefault="006A1805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tbl>
      <w:tblPr>
        <w:tblW w:w="14972" w:type="dxa"/>
        <w:jc w:val="center"/>
        <w:tblLayout w:type="fixed"/>
        <w:tblLook w:val="00A0" w:firstRow="1" w:lastRow="0" w:firstColumn="1" w:lastColumn="0" w:noHBand="0" w:noVBand="0"/>
      </w:tblPr>
      <w:tblGrid>
        <w:gridCol w:w="487"/>
        <w:gridCol w:w="2834"/>
        <w:gridCol w:w="3984"/>
        <w:gridCol w:w="1816"/>
        <w:gridCol w:w="1471"/>
        <w:gridCol w:w="1874"/>
        <w:gridCol w:w="2506"/>
      </w:tblGrid>
      <w:tr w:rsidR="006A1805" w:rsidTr="00055B73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Участник обсуждения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Предложение участника обсуждения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Способ предоставления предложения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поступления предложения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Результат рассмотрения предложения разработчиком проекта нормативного правового акта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Комментарий разработчика проекта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нормативного парового акта (причины полного и частичного отклонения предложения)</w:t>
            </w:r>
          </w:p>
        </w:tc>
      </w:tr>
      <w:tr w:rsidR="006A1805" w:rsidTr="00055B73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Местное отделение «ОПОРА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РОССИИ»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Чувакина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О.А.)</w:t>
            </w:r>
          </w:p>
          <w:p w:rsidR="006A1805" w:rsidRDefault="006A18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Информация не поступила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</w:tr>
      <w:tr w:rsidR="006A1805" w:rsidTr="00055B73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Адищева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Л.Н. Фабрика «Медуза»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Информация не поступила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</w:tr>
      <w:tr w:rsidR="006A1805" w:rsidTr="00055B73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ЮУТПП Челябинской области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Информация не поступила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</w:tr>
      <w:tr w:rsidR="006A1805" w:rsidTr="00055B73">
        <w:trPr>
          <w:trHeight w:val="14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Правовое управление КГО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Внести изменения 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название методики расчета платы согласно утвержденным основным понятиям, утвержденным постановлением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30.12.2021 № 3076-п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Бумажный носитель (нарочно)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принято к сведению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Внесены необходимые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корректировки</w:t>
            </w:r>
          </w:p>
        </w:tc>
      </w:tr>
      <w:tr w:rsidR="006A1805" w:rsidTr="00055B73">
        <w:trPr>
          <w:trHeight w:val="1079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Уполномоченный по защите прав предпринимателей в Челябинской области</w:t>
            </w:r>
          </w:p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А.Н. Гончаров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Предложений не имею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эл. почта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torg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akgo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74.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ознакомились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-/-</w:t>
            </w:r>
          </w:p>
        </w:tc>
      </w:tr>
      <w:tr w:rsidR="006A1805" w:rsidTr="00055B73">
        <w:trPr>
          <w:trHeight w:val="138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Алдакушев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Е.И. – общественный представитель</w:t>
            </w:r>
          </w:p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уполномоченн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 защите прав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предпринимателей в Челябинской области по г. Копейску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tabs>
                <w:tab w:val="left" w:pos="0"/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Замечаний и дополнений не имею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эл. почта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torg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akgo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74.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ознакомились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05" w:rsidRDefault="00055B7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-/-</w:t>
            </w:r>
          </w:p>
        </w:tc>
      </w:tr>
    </w:tbl>
    <w:p w:rsidR="006A1805" w:rsidRDefault="006A1805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6A1805" w:rsidRDefault="006A1805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055B73" w:rsidRDefault="00055B73">
      <w:pPr>
        <w:spacing w:after="0" w:line="240" w:lineRule="auto"/>
        <w:rPr>
          <w:rFonts w:ascii="Times New Roman" w:hAnsi="Times New Roman"/>
        </w:rPr>
      </w:pPr>
    </w:p>
    <w:p w:rsidR="00055B73" w:rsidRDefault="00055B73">
      <w:pPr>
        <w:spacing w:after="0" w:line="240" w:lineRule="auto"/>
        <w:rPr>
          <w:rFonts w:ascii="Times New Roman" w:hAnsi="Times New Roman"/>
        </w:rPr>
      </w:pPr>
    </w:p>
    <w:p w:rsidR="006A1805" w:rsidRDefault="00055B73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Начальник отдела по инвестиционной политике,</w:t>
      </w:r>
    </w:p>
    <w:p w:rsidR="006A1805" w:rsidRDefault="00055B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поддержке и развитию предпринимательства                                                                                                                                                                  Е.А. Воробьева</w:t>
      </w:r>
    </w:p>
    <w:sectPr w:rsidR="006A18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65" w:right="1080" w:bottom="765" w:left="108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5B73">
      <w:pPr>
        <w:spacing w:after="0" w:line="240" w:lineRule="auto"/>
      </w:pPr>
      <w:r>
        <w:separator/>
      </w:r>
    </w:p>
  </w:endnote>
  <w:endnote w:type="continuationSeparator" w:id="0">
    <w:p w:rsidR="00000000" w:rsidRDefault="0005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05" w:rsidRDefault="006A180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05" w:rsidRDefault="006A180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05" w:rsidRDefault="006A18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5B73">
      <w:pPr>
        <w:spacing w:after="0" w:line="240" w:lineRule="auto"/>
      </w:pPr>
      <w:r>
        <w:separator/>
      </w:r>
    </w:p>
  </w:footnote>
  <w:footnote w:type="continuationSeparator" w:id="0">
    <w:p w:rsidR="00000000" w:rsidRDefault="0005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05" w:rsidRDefault="006A180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05" w:rsidRDefault="006A180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05" w:rsidRDefault="006A180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7FCA"/>
    <w:multiLevelType w:val="multilevel"/>
    <w:tmpl w:val="7D22264A"/>
    <w:lvl w:ilvl="0">
      <w:start w:val="6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1">
    <w:nsid w:val="1BF83186"/>
    <w:multiLevelType w:val="multilevel"/>
    <w:tmpl w:val="3CC4B89A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2">
    <w:nsid w:val="3A3C3D87"/>
    <w:multiLevelType w:val="multilevel"/>
    <w:tmpl w:val="562AF312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3">
    <w:nsid w:val="4D2F52DD"/>
    <w:multiLevelType w:val="multilevel"/>
    <w:tmpl w:val="808AB5CE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4">
    <w:nsid w:val="59032332"/>
    <w:multiLevelType w:val="multilevel"/>
    <w:tmpl w:val="BC8A98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05"/>
    <w:rsid w:val="00055B73"/>
    <w:rsid w:val="006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B9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99B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C1348"/>
    <w:rPr>
      <w:rFonts w:ascii="Tahoma" w:eastAsia="Calibri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A94AA6"/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A94AA6"/>
    <w:rPr>
      <w:rFonts w:ascii="Calibri" w:eastAsia="Calibri" w:hAnsi="Calibri" w:cs="Times New Roma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uiPriority w:val="34"/>
    <w:qFormat/>
    <w:rsid w:val="00D12C85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C13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A94AA6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A94A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Ренхе Ирина Анатольевна</dc:creator>
  <dc:description/>
  <cp:lastModifiedBy>Галиулина Рушания Марсовна</cp:lastModifiedBy>
  <cp:revision>26</cp:revision>
  <cp:lastPrinted>2025-02-05T12:51:00Z</cp:lastPrinted>
  <dcterms:created xsi:type="dcterms:W3CDTF">2018-01-15T05:24:00Z</dcterms:created>
  <dcterms:modified xsi:type="dcterms:W3CDTF">2025-02-05T09:46:00Z</dcterms:modified>
  <dc:language>ru-RU</dc:language>
</cp:coreProperties>
</file>