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4" w:rsidRDefault="00092CE4" w:rsidP="00092CE4">
      <w:pPr>
        <w:pStyle w:val="a4"/>
        <w:tabs>
          <w:tab w:val="clear" w:pos="4536"/>
        </w:tabs>
        <w:adjustRightInd w:val="0"/>
        <w:jc w:val="right"/>
        <w:rPr>
          <w:noProof/>
          <w:sz w:val="28"/>
          <w:u w:val="single"/>
          <w:lang w:val="ru-RU" w:eastAsia="ru-RU"/>
        </w:rPr>
      </w:pPr>
      <w:r>
        <w:rPr>
          <w:noProof/>
          <w:sz w:val="28"/>
          <w:u w:val="single"/>
          <w:lang w:val="ru-RU" w:eastAsia="ru-RU"/>
        </w:rPr>
        <w:t>Проект</w:t>
      </w:r>
    </w:p>
    <w:p w:rsidR="00092CE4" w:rsidRDefault="00092CE4" w:rsidP="00092CE4">
      <w:pPr>
        <w:pStyle w:val="a4"/>
        <w:tabs>
          <w:tab w:val="clear" w:pos="4536"/>
        </w:tabs>
        <w:adjustRightInd w:val="0"/>
        <w:jc w:val="center"/>
        <w:rPr>
          <w:b/>
          <w:noProof/>
          <w:sz w:val="28"/>
          <w:lang w:val="ru-RU" w:eastAsia="ru-RU"/>
        </w:rPr>
      </w:pPr>
      <w:r>
        <w:rPr>
          <w:b/>
          <w:noProof/>
          <w:sz w:val="28"/>
          <w:lang w:val="ru-RU" w:eastAsia="ru-RU"/>
        </w:rPr>
        <w:drawing>
          <wp:inline distT="0" distB="0" distL="0" distR="0">
            <wp:extent cx="1714500" cy="971550"/>
            <wp:effectExtent l="0" t="0" r="0" b="0"/>
            <wp:docPr id="2" name="Рисунок 2" descr="лого АЖПР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АЖПР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CE4" w:rsidRDefault="00092CE4" w:rsidP="00092CE4">
      <w:pPr>
        <w:pStyle w:val="a4"/>
        <w:tabs>
          <w:tab w:val="clear" w:pos="4536"/>
          <w:tab w:val="left" w:pos="7128"/>
        </w:tabs>
        <w:adjustRightInd w:val="0"/>
        <w:rPr>
          <w:b/>
          <w:noProof/>
          <w:sz w:val="28"/>
          <w:lang w:val="ru-RU" w:eastAsia="ru-RU"/>
        </w:rPr>
      </w:pPr>
      <w:r>
        <w:rPr>
          <w:b/>
          <w:noProof/>
          <w:sz w:val="28"/>
          <w:lang w:val="ru-RU" w:eastAsia="ru-RU"/>
        </w:rPr>
        <w:t>21 и 22 марта 2024 года</w:t>
      </w:r>
      <w:r>
        <w:rPr>
          <w:b/>
          <w:noProof/>
          <w:sz w:val="28"/>
          <w:lang w:val="ru-RU" w:eastAsia="ru-RU"/>
        </w:rPr>
        <w:tab/>
        <w:t xml:space="preserve">        г. Москва</w:t>
      </w:r>
    </w:p>
    <w:p w:rsidR="00092CE4" w:rsidRDefault="00092CE4" w:rsidP="00092CE4">
      <w:pPr>
        <w:pStyle w:val="a4"/>
        <w:tabs>
          <w:tab w:val="left" w:pos="708"/>
        </w:tabs>
        <w:adjustRightInd w:val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ru-RU" w:eastAsia="ru-RU"/>
        </w:rPr>
        <w:t>АССОЦИАЦИЯ ЖЕНЩИН-ПРЕДПРИНИМАТЕЛЕЙ РОССИИ</w:t>
      </w:r>
    </w:p>
    <w:p w:rsidR="00092CE4" w:rsidRDefault="00092CE4" w:rsidP="00092CE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КОНФЕРЕНЦИЯ</w:t>
      </w:r>
    </w:p>
    <w:p w:rsidR="00092CE4" w:rsidRDefault="00092CE4" w:rsidP="00092CE4">
      <w:pP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«Российские регионы: перспективы устойчивого развития в современных социально-экономических условиях»</w:t>
      </w:r>
    </w:p>
    <w:p w:rsidR="00092CE4" w:rsidRDefault="00092CE4" w:rsidP="00092CE4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XXVII</w:t>
      </w:r>
      <w:r>
        <w:rPr>
          <w:rFonts w:ascii="Times New Roman" w:hAnsi="Times New Roman"/>
          <w:b/>
          <w:sz w:val="26"/>
          <w:szCs w:val="26"/>
        </w:rPr>
        <w:t xml:space="preserve"> ВСЕРОССИЙСКИЕ КОНКУРСЫ</w:t>
      </w:r>
    </w:p>
    <w:p w:rsidR="00092CE4" w:rsidRDefault="00092CE4" w:rsidP="00092CE4">
      <w:pPr>
        <w:pStyle w:val="a4"/>
        <w:adjustRightInd w:val="0"/>
        <w:spacing w:line="288" w:lineRule="auto"/>
        <w:ind w:right="142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«Рабочая смена России», «Рабочая честь России», «Молодой директор года», «Женщина ‒ директор года», «Заслуженный директор России», </w:t>
      </w:r>
    </w:p>
    <w:p w:rsidR="00092CE4" w:rsidRDefault="00092CE4" w:rsidP="00092CE4">
      <w:pPr>
        <w:pStyle w:val="a4"/>
        <w:adjustRightInd w:val="0"/>
        <w:spacing w:line="288" w:lineRule="auto"/>
        <w:ind w:right="142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«Искусство управлять», «Предприятие ХХ</w:t>
      </w:r>
      <w:proofErr w:type="gramStart"/>
      <w:r>
        <w:rPr>
          <w:sz w:val="26"/>
          <w:szCs w:val="26"/>
          <w:lang w:val="en-US"/>
        </w:rPr>
        <w:t>I</w:t>
      </w:r>
      <w:proofErr w:type="gramEnd"/>
      <w:r>
        <w:rPr>
          <w:sz w:val="26"/>
          <w:szCs w:val="26"/>
          <w:lang w:val="ru-RU"/>
        </w:rPr>
        <w:t xml:space="preserve"> века»</w:t>
      </w:r>
    </w:p>
    <w:p w:rsidR="00092CE4" w:rsidRDefault="00092CE4" w:rsidP="00092CE4">
      <w:pPr>
        <w:pStyle w:val="a4"/>
        <w:adjustRightInd w:val="0"/>
        <w:spacing w:line="288" w:lineRule="auto"/>
        <w:ind w:right="14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ВЫСТАВКА</w:t>
      </w:r>
      <w:r>
        <w:rPr>
          <w:sz w:val="26"/>
          <w:szCs w:val="26"/>
          <w:lang w:val="ru-RU"/>
        </w:rPr>
        <w:t xml:space="preserve"> «Золотыми руками женщины»</w:t>
      </w:r>
    </w:p>
    <w:p w:rsidR="00092CE4" w:rsidRDefault="00092CE4" w:rsidP="00092CE4">
      <w:pPr>
        <w:pStyle w:val="a4"/>
        <w:adjustRightInd w:val="0"/>
        <w:spacing w:line="288" w:lineRule="auto"/>
        <w:ind w:right="142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ПРОГРАММА</w:t>
      </w:r>
    </w:p>
    <w:p w:rsidR="00092CE4" w:rsidRDefault="00092CE4" w:rsidP="00092CE4">
      <w:pPr>
        <w:pStyle w:val="a4"/>
        <w:tabs>
          <w:tab w:val="clear" w:pos="4536"/>
          <w:tab w:val="left" w:pos="708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21 марта 2024 г.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092CE4" w:rsidTr="00092CE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  <w:r>
              <w:rPr>
                <w:sz w:val="26"/>
                <w:szCs w:val="26"/>
              </w:rPr>
              <w:t>‒</w:t>
            </w:r>
            <w:r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участников и показ видеофильмов о деятельности Ассоциации женщин-предпринимателей России, региональных отделений АЖПР</w:t>
            </w:r>
          </w:p>
        </w:tc>
      </w:tr>
      <w:tr w:rsidR="00092CE4" w:rsidTr="00092CE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</w:t>
            </w:r>
            <w:r>
              <w:rPr>
                <w:sz w:val="26"/>
                <w:szCs w:val="26"/>
              </w:rPr>
              <w:t>‒</w:t>
            </w:r>
            <w:r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Работа выставки «Золотыми руками женщины»</w:t>
            </w:r>
          </w:p>
        </w:tc>
      </w:tr>
      <w:tr w:rsidR="00092CE4" w:rsidTr="00092CE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</w:t>
            </w:r>
            <w:r>
              <w:rPr>
                <w:sz w:val="26"/>
                <w:szCs w:val="26"/>
              </w:rPr>
              <w:t>‒</w:t>
            </w:r>
            <w:r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 практическая конференция «Российские регионы: перспективы устойчивого развития в современных социально-экономических условиях».</w:t>
            </w:r>
          </w:p>
          <w:p w:rsidR="00092CE4" w:rsidRDefault="00092C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Пленарное заседание: выступления организаторов, почётных гостей и представителей регионов, презентация программ, актуальных для различных отраслей; создание новых рабочих мест</w:t>
            </w:r>
          </w:p>
        </w:tc>
      </w:tr>
      <w:tr w:rsidR="00092CE4" w:rsidTr="00092CE4"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</w:t>
            </w:r>
            <w:r>
              <w:rPr>
                <w:sz w:val="26"/>
                <w:szCs w:val="26"/>
              </w:rPr>
              <w:t>‒</w:t>
            </w:r>
            <w:r>
              <w:rPr>
                <w:rFonts w:ascii="Times New Roman" w:hAnsi="Times New Roman"/>
                <w:sz w:val="26"/>
                <w:szCs w:val="26"/>
              </w:rPr>
              <w:t>13:30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Кофе-брейк</w:t>
            </w:r>
          </w:p>
        </w:tc>
      </w:tr>
      <w:tr w:rsidR="00092CE4" w:rsidTr="00092CE4"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</w:t>
            </w:r>
            <w:r>
              <w:rPr>
                <w:sz w:val="26"/>
                <w:szCs w:val="26"/>
              </w:rPr>
              <w:t>‒</w:t>
            </w:r>
            <w:r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Выступления представителей регионов, презентация программ,  франшиз, предложения по новым направлениям с учётом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различных областях жизнедеятельности России</w:t>
            </w:r>
          </w:p>
        </w:tc>
      </w:tr>
      <w:tr w:rsidR="00092CE4" w:rsidTr="00092CE4">
        <w:trPr>
          <w:trHeight w:val="272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</w:t>
            </w:r>
          </w:p>
          <w:p w:rsidR="00092CE4" w:rsidRDefault="00092C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 марта 2024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92CE4" w:rsidTr="00092CE4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  <w:r>
              <w:rPr>
                <w:sz w:val="26"/>
                <w:szCs w:val="26"/>
              </w:rPr>
              <w:t>‒</w:t>
            </w:r>
            <w:r>
              <w:rPr>
                <w:rFonts w:ascii="Times New Roman" w:hAnsi="Times New Roman"/>
                <w:sz w:val="26"/>
                <w:szCs w:val="26"/>
              </w:rPr>
              <w:t>18:00</w:t>
            </w:r>
          </w:p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Работа выставки «Золотыми руками женщины» </w:t>
            </w:r>
            <w:r>
              <w:rPr>
                <w:rFonts w:ascii="Times New Roman" w:hAnsi="Times New Roman"/>
                <w:sz w:val="26"/>
                <w:szCs w:val="26"/>
              </w:rPr>
              <w:t>и показ видеофильмов о деятельности Ассоциации женщин-предпринимателей России, региональных отделений АЖПР</w:t>
            </w:r>
          </w:p>
        </w:tc>
      </w:tr>
      <w:tr w:rsidR="00092CE4" w:rsidTr="00092CE4">
        <w:trPr>
          <w:trHeight w:val="2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13:00</w:t>
            </w:r>
            <w:r>
              <w:rPr>
                <w:sz w:val="26"/>
                <w:szCs w:val="26"/>
              </w:rPr>
              <w:t>‒</w:t>
            </w:r>
            <w:r>
              <w:rPr>
                <w:rFonts w:ascii="Times New Roman" w:hAnsi="Times New Roman"/>
                <w:sz w:val="26"/>
                <w:szCs w:val="26"/>
              </w:rPr>
              <w:t>13:30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Кофе-брейк</w:t>
            </w:r>
          </w:p>
        </w:tc>
      </w:tr>
      <w:tr w:rsidR="00092CE4" w:rsidTr="00092CE4">
        <w:trPr>
          <w:trHeight w:val="9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13:30</w:t>
            </w:r>
            <w:r>
              <w:rPr>
                <w:sz w:val="26"/>
                <w:szCs w:val="26"/>
              </w:rPr>
              <w:t>‒</w:t>
            </w:r>
            <w:r>
              <w:rPr>
                <w:rFonts w:ascii="Times New Roman" w:hAnsi="Times New Roman"/>
                <w:sz w:val="26"/>
                <w:szCs w:val="26"/>
              </w:rPr>
              <w:t>17:00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Подведение итогов XXV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Всероссийских конкурсов: «Рабочая смена России», «Рабочая честь России», «Молодой директор года», «Женщина – директор года», «Заслуженный директор России», «Искусство управлять», «Предприятие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XXI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века»</w:t>
            </w:r>
          </w:p>
          <w:p w:rsidR="00092CE4" w:rsidRDefault="00092C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Вступительное слово от организаторов и почётных гостей</w:t>
            </w:r>
          </w:p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Награждение победителей XXV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Всероссийских конкурсов. Показ коллекции одежды. Концертная программа.  </w:t>
            </w:r>
          </w:p>
        </w:tc>
      </w:tr>
      <w:tr w:rsidR="00092CE4" w:rsidTr="00092CE4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17:00</w:t>
            </w:r>
            <w:r>
              <w:rPr>
                <w:sz w:val="26"/>
                <w:szCs w:val="26"/>
              </w:rPr>
              <w:t>‒</w:t>
            </w:r>
            <w:r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E4" w:rsidRDefault="00092C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Кофе-брейк.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Общая фотография </w:t>
            </w:r>
          </w:p>
        </w:tc>
      </w:tr>
    </w:tbl>
    <w:p w:rsidR="00092CE4" w:rsidRDefault="00092CE4" w:rsidP="00092CE4">
      <w:pPr>
        <w:jc w:val="both"/>
        <w:rPr>
          <w:rFonts w:ascii="Times New Roman" w:eastAsia="Times New Roman" w:hAnsi="Times New Roman"/>
          <w:bCs/>
          <w:sz w:val="26"/>
          <w:szCs w:val="26"/>
        </w:rPr>
      </w:pPr>
      <w:hyperlink r:id="rId6" w:history="1">
        <w:r>
          <w:rPr>
            <w:rStyle w:val="a3"/>
            <w:rFonts w:ascii="Times New Roman" w:hAnsi="Times New Roman"/>
            <w:bCs/>
            <w:sz w:val="26"/>
            <w:szCs w:val="26"/>
          </w:rPr>
          <w:t>www.assower.ru</w:t>
        </w:r>
      </w:hyperlink>
    </w:p>
    <w:p w:rsidR="006A43BF" w:rsidRPr="006A43BF" w:rsidRDefault="00092CE4" w:rsidP="0009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Всероссийских конкурсах изложены на сайте </w:t>
      </w:r>
      <w:r w:rsidR="00DC5F1C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DC5F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C5F1C" w:rsidRPr="00DC5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1C">
        <w:rPr>
          <w:rFonts w:ascii="Times New Roman" w:hAnsi="Times New Roman" w:cs="Times New Roman"/>
          <w:sz w:val="28"/>
          <w:szCs w:val="28"/>
          <w:lang w:val="en-US"/>
        </w:rPr>
        <w:t>ass</w:t>
      </w:r>
      <w:r w:rsidR="006A43BF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6A43BF" w:rsidRPr="006A43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43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43BF" w:rsidRPr="006A43BF">
        <w:rPr>
          <w:rFonts w:ascii="Times New Roman" w:hAnsi="Times New Roman" w:cs="Times New Roman"/>
          <w:sz w:val="28"/>
          <w:szCs w:val="28"/>
        </w:rPr>
        <w:t>;</w:t>
      </w:r>
    </w:p>
    <w:p w:rsidR="002E3B88" w:rsidRDefault="006A43BF" w:rsidP="00092C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Заявки на участие в конференции и конкурсные</w:t>
      </w:r>
      <w:r w:rsidR="002E3B88">
        <w:rPr>
          <w:rFonts w:ascii="Times New Roman" w:hAnsi="Times New Roman" w:cs="Times New Roman"/>
          <w:sz w:val="28"/>
          <w:szCs w:val="28"/>
        </w:rPr>
        <w:t xml:space="preserve"> материалы принимаются до 20 февраля 2024 года, в электронном виде на электронную почту </w:t>
      </w:r>
      <w:hyperlink r:id="rId7" w:history="1">
        <w:r w:rsidR="002E3B88" w:rsidRPr="008A1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irinapotyagova</w:t>
        </w:r>
        <w:r w:rsidR="002E3B88" w:rsidRPr="008A11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E3B88" w:rsidRPr="008A1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E3B88" w:rsidRPr="008A11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E3B88" w:rsidRPr="008A1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E3B88" w:rsidRPr="008A11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3B88" w:rsidRPr="008A11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cov</w:t>
        </w:r>
        <w:proofErr w:type="spellEnd"/>
      </w:hyperlink>
      <w:r w:rsidR="002E3B88">
        <w:rPr>
          <w:rFonts w:ascii="Times New Roman" w:hAnsi="Times New Roman" w:cs="Times New Roman"/>
          <w:sz w:val="28"/>
          <w:szCs w:val="28"/>
        </w:rPr>
        <w:t xml:space="preserve"> и на бумажном </w:t>
      </w:r>
      <w:proofErr w:type="spellStart"/>
      <w:r w:rsidR="002E3B88">
        <w:rPr>
          <w:rFonts w:ascii="Times New Roman" w:hAnsi="Times New Roman" w:cs="Times New Roman"/>
          <w:sz w:val="28"/>
          <w:szCs w:val="28"/>
        </w:rPr>
        <w:t>носителепо</w:t>
      </w:r>
      <w:proofErr w:type="spellEnd"/>
      <w:r w:rsidR="002E3B88">
        <w:rPr>
          <w:rFonts w:ascii="Times New Roman" w:hAnsi="Times New Roman" w:cs="Times New Roman"/>
          <w:sz w:val="28"/>
          <w:szCs w:val="28"/>
        </w:rPr>
        <w:t xml:space="preserve"> почте.</w:t>
      </w:r>
      <w:proofErr w:type="gramEnd"/>
    </w:p>
    <w:p w:rsidR="00303751" w:rsidRPr="00092CE4" w:rsidRDefault="000A462E" w:rsidP="0009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 подготовке к конкурсам и участию в конференции можно получить по телефону: 89037241346, 84957020937.</w:t>
      </w:r>
      <w:bookmarkStart w:id="0" w:name="_GoBack"/>
      <w:bookmarkEnd w:id="0"/>
      <w:r w:rsidR="00092C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751" w:rsidRPr="0009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6"/>
    <w:rsid w:val="00092CE4"/>
    <w:rsid w:val="000A462E"/>
    <w:rsid w:val="002E3B88"/>
    <w:rsid w:val="00303751"/>
    <w:rsid w:val="006A43BF"/>
    <w:rsid w:val="00DC5F1C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CE4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092C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5">
    <w:name w:val="Нижний колонтитул Знак"/>
    <w:basedOn w:val="a0"/>
    <w:link w:val="a4"/>
    <w:semiHidden/>
    <w:rsid w:val="00092CE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6">
    <w:name w:val="Balloon Text"/>
    <w:basedOn w:val="a"/>
    <w:link w:val="a7"/>
    <w:uiPriority w:val="99"/>
    <w:semiHidden/>
    <w:unhideWhenUsed/>
    <w:rsid w:val="0009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CE4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092C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5">
    <w:name w:val="Нижний колонтитул Знак"/>
    <w:basedOn w:val="a0"/>
    <w:link w:val="a4"/>
    <w:semiHidden/>
    <w:rsid w:val="00092CE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6">
    <w:name w:val="Balloon Text"/>
    <w:basedOn w:val="a"/>
    <w:link w:val="a7"/>
    <w:uiPriority w:val="99"/>
    <w:semiHidden/>
    <w:unhideWhenUsed/>
    <w:rsid w:val="0009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potyagova@gmail.ru.c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sow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2023-11-28T10:47:00Z</dcterms:created>
  <dcterms:modified xsi:type="dcterms:W3CDTF">2023-11-28T11:50:00Z</dcterms:modified>
</cp:coreProperties>
</file>