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81" w:rsidRDefault="005F2081" w:rsidP="006E1A51">
      <w:pPr>
        <w:widowControl w:val="0"/>
        <w:tabs>
          <w:tab w:val="left" w:pos="720"/>
          <w:tab w:val="num" w:pos="1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081" w:rsidRDefault="005F2081" w:rsidP="006E1A51">
      <w:pPr>
        <w:widowControl w:val="0"/>
        <w:tabs>
          <w:tab w:val="left" w:pos="720"/>
          <w:tab w:val="num" w:pos="1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A51" w:rsidRPr="005F2081" w:rsidRDefault="006E1A51" w:rsidP="006E1A51">
      <w:pPr>
        <w:widowControl w:val="0"/>
        <w:tabs>
          <w:tab w:val="left" w:pos="720"/>
          <w:tab w:val="num" w:pos="1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2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показатели, характеризующие развитие малого и среднего предпринимательства в 20</w:t>
      </w:r>
      <w:r w:rsidR="005B641E" w:rsidRPr="005F2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5F2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</w:t>
      </w:r>
      <w:r w:rsidR="0079652A" w:rsidRPr="005F2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B641E" w:rsidRPr="005F2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5F2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годах</w:t>
      </w:r>
    </w:p>
    <w:p w:rsidR="006E1A51" w:rsidRPr="005F2081" w:rsidRDefault="008D1C79" w:rsidP="006E1A51">
      <w:pPr>
        <w:widowControl w:val="0"/>
        <w:tabs>
          <w:tab w:val="left" w:pos="720"/>
          <w:tab w:val="num" w:pos="1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F2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5F2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5F2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Копейском</w:t>
      </w:r>
      <w:proofErr w:type="gramEnd"/>
      <w:r w:rsidR="006E1A51" w:rsidRPr="005F2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городском округе</w:t>
      </w:r>
    </w:p>
    <w:p w:rsidR="006E1A51" w:rsidRPr="005F2081" w:rsidRDefault="006E1A51" w:rsidP="006E1A51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9848" w:type="dxa"/>
        <w:tblLook w:val="04A0" w:firstRow="1" w:lastRow="0" w:firstColumn="1" w:lastColumn="0" w:noHBand="0" w:noVBand="1"/>
      </w:tblPr>
      <w:tblGrid>
        <w:gridCol w:w="4707"/>
        <w:gridCol w:w="1679"/>
        <w:gridCol w:w="1682"/>
        <w:gridCol w:w="1780"/>
      </w:tblGrid>
      <w:tr w:rsidR="005B641E" w:rsidRPr="005F2081" w:rsidTr="005B641E">
        <w:tc>
          <w:tcPr>
            <w:tcW w:w="4786" w:type="dxa"/>
          </w:tcPr>
          <w:p w:rsidR="005B641E" w:rsidRPr="005F2081" w:rsidRDefault="005B641E" w:rsidP="0079652A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5B641E" w:rsidRPr="005F2081" w:rsidRDefault="005B641E" w:rsidP="005B641E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5B641E" w:rsidRPr="005F2081" w:rsidRDefault="005B641E" w:rsidP="005B641E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660" w:type="dxa"/>
          </w:tcPr>
          <w:p w:rsidR="005B641E" w:rsidRPr="005F2081" w:rsidRDefault="005B641E" w:rsidP="0079652A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 к предыдущему периоду</w:t>
            </w:r>
          </w:p>
        </w:tc>
      </w:tr>
      <w:tr w:rsidR="005B641E" w:rsidRPr="005F2081" w:rsidTr="005B641E">
        <w:tc>
          <w:tcPr>
            <w:tcW w:w="4786" w:type="dxa"/>
          </w:tcPr>
          <w:p w:rsidR="005B641E" w:rsidRPr="005F2081" w:rsidRDefault="005B641E" w:rsidP="0079652A">
            <w:pPr>
              <w:widowControl w:val="0"/>
              <w:tabs>
                <w:tab w:val="left" w:pos="720"/>
                <w:tab w:val="num" w:pos="121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СМСП, ед.</w:t>
            </w:r>
          </w:p>
        </w:tc>
        <w:tc>
          <w:tcPr>
            <w:tcW w:w="1701" w:type="dxa"/>
            <w:vAlign w:val="center"/>
          </w:tcPr>
          <w:p w:rsidR="005B641E" w:rsidRPr="005F2081" w:rsidRDefault="005B641E" w:rsidP="005B64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2081">
              <w:rPr>
                <w:rFonts w:ascii="Times New Roman" w:hAnsi="Times New Roman" w:cs="Times New Roman"/>
                <w:bCs/>
                <w:sz w:val="26"/>
                <w:szCs w:val="26"/>
              </w:rPr>
              <w:t>3 850</w:t>
            </w:r>
          </w:p>
        </w:tc>
        <w:tc>
          <w:tcPr>
            <w:tcW w:w="1701" w:type="dxa"/>
            <w:vAlign w:val="center"/>
          </w:tcPr>
          <w:p w:rsidR="005B641E" w:rsidRPr="005F2081" w:rsidRDefault="00956C09" w:rsidP="007965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2081">
              <w:rPr>
                <w:rFonts w:ascii="Times New Roman" w:hAnsi="Times New Roman" w:cs="Times New Roman"/>
                <w:bCs/>
                <w:sz w:val="26"/>
                <w:szCs w:val="26"/>
              </w:rPr>
              <w:t>3 956</w:t>
            </w:r>
          </w:p>
        </w:tc>
        <w:tc>
          <w:tcPr>
            <w:tcW w:w="1660" w:type="dxa"/>
            <w:vAlign w:val="center"/>
          </w:tcPr>
          <w:p w:rsidR="005B641E" w:rsidRPr="005F2081" w:rsidRDefault="00956C09" w:rsidP="0079652A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102,7</w:t>
            </w:r>
          </w:p>
        </w:tc>
      </w:tr>
      <w:tr w:rsidR="005B641E" w:rsidRPr="005F2081" w:rsidTr="005B641E">
        <w:tc>
          <w:tcPr>
            <w:tcW w:w="4786" w:type="dxa"/>
          </w:tcPr>
          <w:p w:rsidR="005B641E" w:rsidRPr="005F2081" w:rsidRDefault="005B641E" w:rsidP="0079652A">
            <w:pPr>
              <w:widowControl w:val="0"/>
              <w:tabs>
                <w:tab w:val="left" w:pos="720"/>
                <w:tab w:val="num" w:pos="121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ССЧ работников, занятых у СМСП, чел.</w:t>
            </w:r>
          </w:p>
        </w:tc>
        <w:tc>
          <w:tcPr>
            <w:tcW w:w="1701" w:type="dxa"/>
            <w:vAlign w:val="center"/>
          </w:tcPr>
          <w:p w:rsidR="005B641E" w:rsidRPr="005F2081" w:rsidRDefault="005B641E" w:rsidP="005B641E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9 697</w:t>
            </w:r>
          </w:p>
        </w:tc>
        <w:tc>
          <w:tcPr>
            <w:tcW w:w="1701" w:type="dxa"/>
            <w:vAlign w:val="center"/>
          </w:tcPr>
          <w:p w:rsidR="005B641E" w:rsidRPr="005F2081" w:rsidRDefault="00956C09" w:rsidP="0079652A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10 173</w:t>
            </w:r>
          </w:p>
        </w:tc>
        <w:tc>
          <w:tcPr>
            <w:tcW w:w="1660" w:type="dxa"/>
            <w:vAlign w:val="center"/>
          </w:tcPr>
          <w:p w:rsidR="005B641E" w:rsidRPr="005F2081" w:rsidRDefault="00956C09" w:rsidP="0079652A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104,9</w:t>
            </w:r>
          </w:p>
        </w:tc>
      </w:tr>
      <w:tr w:rsidR="005B641E" w:rsidRPr="005F2081" w:rsidTr="005B641E">
        <w:tc>
          <w:tcPr>
            <w:tcW w:w="4786" w:type="dxa"/>
          </w:tcPr>
          <w:p w:rsidR="005B641E" w:rsidRPr="005F2081" w:rsidRDefault="005B641E" w:rsidP="0079652A">
            <w:pPr>
              <w:widowControl w:val="0"/>
              <w:tabs>
                <w:tab w:val="left" w:pos="720"/>
                <w:tab w:val="num" w:pos="121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населения в трудоспособном возрасте, чел.</w:t>
            </w:r>
          </w:p>
        </w:tc>
        <w:tc>
          <w:tcPr>
            <w:tcW w:w="1701" w:type="dxa"/>
            <w:vAlign w:val="center"/>
          </w:tcPr>
          <w:p w:rsidR="005B641E" w:rsidRPr="005F2081" w:rsidRDefault="005B641E" w:rsidP="005B641E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84 179</w:t>
            </w:r>
          </w:p>
        </w:tc>
        <w:tc>
          <w:tcPr>
            <w:tcW w:w="1701" w:type="dxa"/>
            <w:vAlign w:val="center"/>
          </w:tcPr>
          <w:p w:rsidR="005B641E" w:rsidRPr="005F2081" w:rsidRDefault="005B641E" w:rsidP="0079652A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  <w:r w:rsidR="00F351BA"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</w:t>
            </w:r>
            <w:r w:rsidR="00F351BA"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660" w:type="dxa"/>
            <w:vAlign w:val="center"/>
          </w:tcPr>
          <w:p w:rsidR="005B641E" w:rsidRPr="005F2081" w:rsidRDefault="005B641E" w:rsidP="0079652A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5B641E" w:rsidRPr="005F2081" w:rsidTr="005B641E">
        <w:tc>
          <w:tcPr>
            <w:tcW w:w="4786" w:type="dxa"/>
          </w:tcPr>
          <w:p w:rsidR="005B641E" w:rsidRPr="005F2081" w:rsidRDefault="005B641E" w:rsidP="0079652A">
            <w:pPr>
              <w:widowControl w:val="0"/>
              <w:tabs>
                <w:tab w:val="left" w:pos="720"/>
                <w:tab w:val="num" w:pos="121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ССЧ работников, занятых у СМСП, в численности населения в трудоспособном возрасте, %</w:t>
            </w:r>
          </w:p>
        </w:tc>
        <w:tc>
          <w:tcPr>
            <w:tcW w:w="1701" w:type="dxa"/>
            <w:vAlign w:val="center"/>
          </w:tcPr>
          <w:p w:rsidR="005B641E" w:rsidRPr="005F2081" w:rsidRDefault="005B641E" w:rsidP="005B641E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</w:t>
            </w:r>
          </w:p>
        </w:tc>
        <w:tc>
          <w:tcPr>
            <w:tcW w:w="1701" w:type="dxa"/>
            <w:vAlign w:val="center"/>
          </w:tcPr>
          <w:p w:rsidR="005B641E" w:rsidRPr="005F2081" w:rsidRDefault="00956C09" w:rsidP="0079652A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</w:t>
            </w:r>
          </w:p>
        </w:tc>
        <w:tc>
          <w:tcPr>
            <w:tcW w:w="1660" w:type="dxa"/>
            <w:vAlign w:val="center"/>
          </w:tcPr>
          <w:p w:rsidR="005B641E" w:rsidRPr="005F2081" w:rsidRDefault="005B641E" w:rsidP="0079652A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19599F" w:rsidRPr="005F2081" w:rsidTr="0037277E">
        <w:tc>
          <w:tcPr>
            <w:tcW w:w="4786" w:type="dxa"/>
          </w:tcPr>
          <w:p w:rsidR="0019599F" w:rsidRPr="005F2081" w:rsidRDefault="0019599F" w:rsidP="0079652A">
            <w:pPr>
              <w:widowControl w:val="0"/>
              <w:tabs>
                <w:tab w:val="left" w:pos="720"/>
                <w:tab w:val="num" w:pos="121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Самозанятые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9599F" w:rsidRPr="005F2081" w:rsidRDefault="009654F3" w:rsidP="005B641E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9599F" w:rsidRPr="005F2081" w:rsidRDefault="009654F3" w:rsidP="0079652A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3432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19599F" w:rsidRPr="005F2081" w:rsidRDefault="009654F3" w:rsidP="0079652A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259,61</w:t>
            </w:r>
          </w:p>
        </w:tc>
      </w:tr>
    </w:tbl>
    <w:p w:rsidR="0079652A" w:rsidRPr="005F2081" w:rsidRDefault="0079652A" w:rsidP="0079652A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1A51" w:rsidRPr="005F2081" w:rsidRDefault="006E1A51" w:rsidP="0079652A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* - данные по численности постоянного населения по основным возрастным группам в разрезе городских округов и муниципальных районов Челябинской области по состоянию на 1 января 202</w:t>
      </w:r>
      <w:r w:rsidR="005B641E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отсутствуют.</w:t>
      </w:r>
    </w:p>
    <w:p w:rsidR="00AD54CC" w:rsidRPr="005F2081" w:rsidRDefault="00AD54CC" w:rsidP="00956C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77E8" w:rsidRPr="005F2081" w:rsidRDefault="001B71F1" w:rsidP="00D229E6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оценочным данным администрации </w:t>
      </w:r>
      <w:r w:rsidR="00B7079F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r w:rsidR="00656710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257584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01.01.20</w:t>
      </w:r>
      <w:r w:rsidR="006E1A51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76907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г. количество СМСП составляет </w:t>
      </w:r>
      <w:r w:rsidR="009B5A21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E1A51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76907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956</w:t>
      </w: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ед., из них ИП </w:t>
      </w:r>
      <w:r w:rsidR="00040AE3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6907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74,4</w:t>
      </w: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</w:p>
    <w:p w:rsidR="004777E8" w:rsidRPr="005F2081" w:rsidRDefault="004777E8" w:rsidP="00D229E6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7E8" w:rsidRPr="005F2081" w:rsidRDefault="00D76907" w:rsidP="004777E8">
      <w:pPr>
        <w:widowControl w:val="0"/>
        <w:tabs>
          <w:tab w:val="left" w:pos="720"/>
          <w:tab w:val="num" w:pos="12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0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5DE39E" wp14:editId="28F1FEFD">
            <wp:extent cx="6615485" cy="2449002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777E8" w:rsidRPr="005F2081" w:rsidRDefault="004777E8" w:rsidP="004777E8">
      <w:pPr>
        <w:widowControl w:val="0"/>
        <w:tabs>
          <w:tab w:val="left" w:pos="720"/>
          <w:tab w:val="num" w:pos="12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7E8" w:rsidRPr="005F2081" w:rsidRDefault="001B71F1" w:rsidP="004777E8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Среднесписочная численность работников (без внешних совместителей), занятых у СМСП – </w:t>
      </w:r>
      <w:r w:rsidR="00D76907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10 173 </w:t>
      </w: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F351BA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E196A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ИП, главы КФХ)</w:t>
      </w: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Доля </w:t>
      </w:r>
      <w:proofErr w:type="gramStart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занятых</w:t>
      </w:r>
      <w:proofErr w:type="gramEnd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малом и среднем бизнесе в общей численности занятых в экономике – </w:t>
      </w:r>
      <w:r w:rsidR="00112E93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18,</w:t>
      </w:r>
      <w:r w:rsidR="008D4772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4777E8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77E8" w:rsidRPr="005F2081" w:rsidRDefault="008D4772" w:rsidP="004777E8">
      <w:pPr>
        <w:widowControl w:val="0"/>
        <w:tabs>
          <w:tab w:val="left" w:pos="720"/>
          <w:tab w:val="num" w:pos="12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0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6CFFA89" wp14:editId="53CB56AD">
            <wp:extent cx="6217920" cy="2608028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1A51" w:rsidRPr="005F2081" w:rsidRDefault="006E1A51" w:rsidP="004777E8">
      <w:pPr>
        <w:widowControl w:val="0"/>
        <w:tabs>
          <w:tab w:val="left" w:pos="720"/>
          <w:tab w:val="num" w:pos="12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710" w:rsidRPr="005F2081" w:rsidRDefault="001B71F1" w:rsidP="004777E8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налогов, уплаченных СМСП, в общем объеме налоговых поступлений в местн</w:t>
      </w:r>
      <w:r w:rsidR="009A2777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бюджет в 20</w:t>
      </w:r>
      <w:r w:rsidR="00112E93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B2113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A2777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составила </w:t>
      </w:r>
      <w:r w:rsidR="00DB2113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15,4</w:t>
      </w:r>
      <w:r w:rsidR="00656710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D229E6" w:rsidRPr="005F2081" w:rsidRDefault="00D229E6" w:rsidP="00D229E6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200</w:t>
      </w:r>
      <w:r w:rsidR="00B93C32" w:rsidRPr="005F2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5F2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на территории </w:t>
      </w:r>
      <w:r w:rsidR="00B93C32" w:rsidRPr="005F2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Копейского</w:t>
      </w:r>
      <w:r w:rsidR="00656710" w:rsidRPr="005F2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Pr="005F2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реализуется муниципальная программа развития малого </w:t>
      </w:r>
      <w:r w:rsidR="00112E93" w:rsidRPr="005F2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среднего предпринимательства.</w:t>
      </w:r>
    </w:p>
    <w:p w:rsidR="00F351BA" w:rsidRPr="005F2081" w:rsidRDefault="00F351BA" w:rsidP="00F351BA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2017-2021 гг. в рамках финансовой поддержки субсидии предоставлены 21 СМСП на общую сумму 2,1 млн. рублей из средств местного бюджета, в результате создано 46 новых рабочих мест, сохранено 946 рабочих мест.</w:t>
      </w:r>
    </w:p>
    <w:p w:rsidR="00F351BA" w:rsidRPr="005F2081" w:rsidRDefault="00F351BA" w:rsidP="00F351BA">
      <w:pPr>
        <w:widowControl w:val="0"/>
        <w:tabs>
          <w:tab w:val="left" w:pos="720"/>
          <w:tab w:val="num" w:pos="1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51BA" w:rsidRPr="005F2081" w:rsidRDefault="00F351BA" w:rsidP="00F351BA">
      <w:pPr>
        <w:widowControl w:val="0"/>
        <w:tabs>
          <w:tab w:val="left" w:pos="720"/>
          <w:tab w:val="num" w:pos="121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20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Финансовая поддержка СМСП за 2017-2021 гг.</w:t>
      </w:r>
    </w:p>
    <w:p w:rsidR="00F351BA" w:rsidRPr="005F2081" w:rsidRDefault="00F351BA" w:rsidP="00F351BA">
      <w:pPr>
        <w:widowControl w:val="0"/>
        <w:tabs>
          <w:tab w:val="left" w:pos="720"/>
          <w:tab w:val="num" w:pos="12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5"/>
        <w:gridCol w:w="1239"/>
        <w:gridCol w:w="1239"/>
        <w:gridCol w:w="1239"/>
        <w:gridCol w:w="1262"/>
        <w:gridCol w:w="1118"/>
        <w:gridCol w:w="1118"/>
      </w:tblGrid>
      <w:tr w:rsidR="00F351BA" w:rsidRPr="005F2081" w:rsidTr="0019599F">
        <w:tc>
          <w:tcPr>
            <w:tcW w:w="3045" w:type="dxa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239" w:type="dxa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г.</w:t>
            </w:r>
          </w:p>
        </w:tc>
        <w:tc>
          <w:tcPr>
            <w:tcW w:w="1239" w:type="dxa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г.</w:t>
            </w:r>
          </w:p>
        </w:tc>
        <w:tc>
          <w:tcPr>
            <w:tcW w:w="1239" w:type="dxa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1262" w:type="dxa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1118" w:type="dxa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г.</w:t>
            </w:r>
          </w:p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8" w:type="dxa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(план)</w:t>
            </w:r>
          </w:p>
        </w:tc>
      </w:tr>
      <w:tr w:rsidR="00F351BA" w:rsidRPr="005F2081" w:rsidTr="0019599F">
        <w:tc>
          <w:tcPr>
            <w:tcW w:w="3045" w:type="dxa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финансирования, тыс. рублей</w:t>
            </w:r>
          </w:p>
        </w:tc>
        <w:tc>
          <w:tcPr>
            <w:tcW w:w="1239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39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39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62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496,6</w:t>
            </w:r>
          </w:p>
        </w:tc>
        <w:tc>
          <w:tcPr>
            <w:tcW w:w="1118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494,4</w:t>
            </w:r>
          </w:p>
        </w:tc>
        <w:tc>
          <w:tcPr>
            <w:tcW w:w="1118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900,0</w:t>
            </w:r>
          </w:p>
        </w:tc>
      </w:tr>
      <w:tr w:rsidR="00F351BA" w:rsidRPr="005F2081" w:rsidTr="0019599F">
        <w:tc>
          <w:tcPr>
            <w:tcW w:w="3045" w:type="dxa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СМСП - получателей субсидий, чел.</w:t>
            </w:r>
          </w:p>
        </w:tc>
        <w:tc>
          <w:tcPr>
            <w:tcW w:w="1239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9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9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2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18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8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51BA" w:rsidRPr="005F2081" w:rsidTr="0019599F">
        <w:tc>
          <w:tcPr>
            <w:tcW w:w="3045" w:type="dxa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созданных рабочих мест, чел.</w:t>
            </w:r>
          </w:p>
        </w:tc>
        <w:tc>
          <w:tcPr>
            <w:tcW w:w="1239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39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39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62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18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18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51BA" w:rsidRPr="005F2081" w:rsidTr="0019599F">
        <w:tc>
          <w:tcPr>
            <w:tcW w:w="3045" w:type="dxa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сохраненных рабочих мест, чел.</w:t>
            </w:r>
          </w:p>
        </w:tc>
        <w:tc>
          <w:tcPr>
            <w:tcW w:w="1239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1239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1239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262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118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339</w:t>
            </w:r>
          </w:p>
        </w:tc>
        <w:tc>
          <w:tcPr>
            <w:tcW w:w="1118" w:type="dxa"/>
            <w:vAlign w:val="center"/>
          </w:tcPr>
          <w:p w:rsidR="00F351BA" w:rsidRPr="005F2081" w:rsidRDefault="00F351BA" w:rsidP="0019599F">
            <w:pPr>
              <w:widowControl w:val="0"/>
              <w:tabs>
                <w:tab w:val="left" w:pos="720"/>
                <w:tab w:val="num" w:pos="121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bookmarkEnd w:id="0"/>
    </w:tbl>
    <w:p w:rsidR="00F351BA" w:rsidRPr="005F2081" w:rsidRDefault="00F351BA" w:rsidP="00F351BA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1BA" w:rsidRPr="005F2081" w:rsidRDefault="00F351BA" w:rsidP="00F351BA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 2022 году на </w:t>
      </w:r>
      <w:r w:rsidRPr="005F2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малого и среднего предпринимательства</w:t>
      </w: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средств местного бюджета планируется направить 900,0 тыс. рублей </w:t>
      </w:r>
      <w:r w:rsidR="00854465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финансовую поддержку СМСП (по состоянию на 17.08.2022 г. субсидии СМСП и </w:t>
      </w:r>
      <w:proofErr w:type="spellStart"/>
      <w:r w:rsidR="00854465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самозанятым</w:t>
      </w:r>
      <w:proofErr w:type="spellEnd"/>
      <w:r w:rsidR="00854465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предоставлялись).</w:t>
      </w:r>
    </w:p>
    <w:p w:rsidR="00F351BA" w:rsidRPr="005F2081" w:rsidRDefault="00F351BA" w:rsidP="00F351BA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Копейском</w:t>
      </w:r>
      <w:proofErr w:type="gramEnd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действу</w:t>
      </w:r>
      <w:r w:rsidR="0019599F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т 8 объектов инфраструктур</w:t>
      </w:r>
      <w:r w:rsidR="0019599F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ы поддержки предпринимательства:</w:t>
      </w:r>
    </w:p>
    <w:p w:rsidR="007E62E2" w:rsidRPr="005F2081" w:rsidRDefault="0019599F" w:rsidP="00F351BA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информационно-консультационный центр;</w:t>
      </w:r>
    </w:p>
    <w:p w:rsidR="0019599F" w:rsidRPr="005F2081" w:rsidRDefault="0019599F" w:rsidP="00F351BA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конкурсная комиссия по подведению итогов конкурса на предоставление субсидий на возмещение части затрат, связанных с развитием бизнеса;</w:t>
      </w:r>
    </w:p>
    <w:p w:rsidR="0019599F" w:rsidRPr="005F2081" w:rsidRDefault="0019599F" w:rsidP="00F351BA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общественный координационный Совет по развитию малого и среднего предпринимательства и улучшению инвестиционного климата </w:t>
      </w:r>
      <w:proofErr w:type="gramStart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Копейском</w:t>
      </w:r>
      <w:proofErr w:type="gramEnd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округе;</w:t>
      </w:r>
    </w:p>
    <w:p w:rsidR="0019599F" w:rsidRPr="005F2081" w:rsidRDefault="0019599F" w:rsidP="00F351BA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Союз промышленников и предпринимателей </w:t>
      </w:r>
      <w:proofErr w:type="spellStart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AD54CC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599F" w:rsidRPr="005F2081" w:rsidRDefault="0019599F" w:rsidP="00F351BA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5) Союз предпринимателей малого бизнеса </w:t>
      </w:r>
      <w:proofErr w:type="spellStart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AD54CC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599F" w:rsidRPr="005F2081" w:rsidRDefault="0019599F" w:rsidP="00F351BA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proofErr w:type="spellStart"/>
      <w:r w:rsidR="00AD54CC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Копейское</w:t>
      </w:r>
      <w:proofErr w:type="spellEnd"/>
      <w:r w:rsidR="00AD54CC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отделение Челябинского областного отделения Общероссийской общественной организации малого и среднего предпринимательства «ОПОРА РОССИИ»;</w:t>
      </w:r>
    </w:p>
    <w:p w:rsidR="0019599F" w:rsidRPr="005F2081" w:rsidRDefault="0019599F" w:rsidP="00F351BA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</w:t>
      </w:r>
      <w:r w:rsidR="00AD54CC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бщественный представитель Уполномоченного по защите прав предпринимателей </w:t>
      </w:r>
      <w:proofErr w:type="gramStart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Копейском</w:t>
      </w:r>
      <w:proofErr w:type="gramEnd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округе;</w:t>
      </w:r>
    </w:p>
    <w:p w:rsidR="0019599F" w:rsidRPr="005F2081" w:rsidRDefault="0019599F" w:rsidP="00F351BA">
      <w:pPr>
        <w:widowControl w:val="0"/>
        <w:tabs>
          <w:tab w:val="left" w:pos="720"/>
          <w:tab w:val="num" w:pos="1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</w:t>
      </w:r>
      <w:r w:rsidR="00AD54CC"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бщественный Совет директоров предприятий и организаций </w:t>
      </w:r>
      <w:proofErr w:type="spellStart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5F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округа.</w:t>
      </w:r>
    </w:p>
    <w:sectPr w:rsidR="0019599F" w:rsidRPr="005F2081" w:rsidSect="00FC790F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90F"/>
    <w:rsid w:val="000020EF"/>
    <w:rsid w:val="00040AE3"/>
    <w:rsid w:val="000433EF"/>
    <w:rsid w:val="00065485"/>
    <w:rsid w:val="00072E1B"/>
    <w:rsid w:val="000B3D46"/>
    <w:rsid w:val="001056AC"/>
    <w:rsid w:val="00105AAF"/>
    <w:rsid w:val="00112E93"/>
    <w:rsid w:val="0011500D"/>
    <w:rsid w:val="00144E3E"/>
    <w:rsid w:val="00182741"/>
    <w:rsid w:val="00182A37"/>
    <w:rsid w:val="0019599F"/>
    <w:rsid w:val="001A2C86"/>
    <w:rsid w:val="001B71F1"/>
    <w:rsid w:val="001E6060"/>
    <w:rsid w:val="001F16B4"/>
    <w:rsid w:val="0023563F"/>
    <w:rsid w:val="00257584"/>
    <w:rsid w:val="002904EA"/>
    <w:rsid w:val="002A0C86"/>
    <w:rsid w:val="002C0103"/>
    <w:rsid w:val="002F266F"/>
    <w:rsid w:val="002F30EF"/>
    <w:rsid w:val="00351224"/>
    <w:rsid w:val="0035250D"/>
    <w:rsid w:val="0037277E"/>
    <w:rsid w:val="00383AD0"/>
    <w:rsid w:val="00396D2C"/>
    <w:rsid w:val="003C792E"/>
    <w:rsid w:val="003C7E3F"/>
    <w:rsid w:val="003E196A"/>
    <w:rsid w:val="003E4773"/>
    <w:rsid w:val="004777E8"/>
    <w:rsid w:val="004E300D"/>
    <w:rsid w:val="004E6D32"/>
    <w:rsid w:val="00501582"/>
    <w:rsid w:val="00542793"/>
    <w:rsid w:val="00555893"/>
    <w:rsid w:val="00557A51"/>
    <w:rsid w:val="00571FB4"/>
    <w:rsid w:val="00576A4E"/>
    <w:rsid w:val="005B641E"/>
    <w:rsid w:val="005C1645"/>
    <w:rsid w:val="005F2081"/>
    <w:rsid w:val="0060560E"/>
    <w:rsid w:val="00631B39"/>
    <w:rsid w:val="00656710"/>
    <w:rsid w:val="006E1A51"/>
    <w:rsid w:val="006F3954"/>
    <w:rsid w:val="0070038E"/>
    <w:rsid w:val="00702792"/>
    <w:rsid w:val="00710CB2"/>
    <w:rsid w:val="00757709"/>
    <w:rsid w:val="0076734C"/>
    <w:rsid w:val="00774D3B"/>
    <w:rsid w:val="0079652A"/>
    <w:rsid w:val="007A12F9"/>
    <w:rsid w:val="007A5AFC"/>
    <w:rsid w:val="007B651C"/>
    <w:rsid w:val="007C6413"/>
    <w:rsid w:val="007E62E2"/>
    <w:rsid w:val="0081516B"/>
    <w:rsid w:val="00854465"/>
    <w:rsid w:val="008A3714"/>
    <w:rsid w:val="008D1C79"/>
    <w:rsid w:val="008D4772"/>
    <w:rsid w:val="008E326A"/>
    <w:rsid w:val="00901B93"/>
    <w:rsid w:val="0092068E"/>
    <w:rsid w:val="00946DA0"/>
    <w:rsid w:val="00956C09"/>
    <w:rsid w:val="009654F3"/>
    <w:rsid w:val="009746E9"/>
    <w:rsid w:val="009771AC"/>
    <w:rsid w:val="009A2777"/>
    <w:rsid w:val="009A5E0C"/>
    <w:rsid w:val="009B2793"/>
    <w:rsid w:val="009B5A21"/>
    <w:rsid w:val="009D58EE"/>
    <w:rsid w:val="009D754D"/>
    <w:rsid w:val="009E2A12"/>
    <w:rsid w:val="00A34D09"/>
    <w:rsid w:val="00A44013"/>
    <w:rsid w:val="00A51D3A"/>
    <w:rsid w:val="00A62379"/>
    <w:rsid w:val="00A654D3"/>
    <w:rsid w:val="00A96921"/>
    <w:rsid w:val="00AB03C0"/>
    <w:rsid w:val="00AC27E1"/>
    <w:rsid w:val="00AC5EB1"/>
    <w:rsid w:val="00AC6EAB"/>
    <w:rsid w:val="00AD32C3"/>
    <w:rsid w:val="00AD54CC"/>
    <w:rsid w:val="00B31EC3"/>
    <w:rsid w:val="00B60367"/>
    <w:rsid w:val="00B6587A"/>
    <w:rsid w:val="00B7079F"/>
    <w:rsid w:val="00B93C32"/>
    <w:rsid w:val="00BD7F0B"/>
    <w:rsid w:val="00BF19AF"/>
    <w:rsid w:val="00C220C9"/>
    <w:rsid w:val="00C441D7"/>
    <w:rsid w:val="00C9602C"/>
    <w:rsid w:val="00CD7332"/>
    <w:rsid w:val="00CE625F"/>
    <w:rsid w:val="00D229E6"/>
    <w:rsid w:val="00D24F41"/>
    <w:rsid w:val="00D707ED"/>
    <w:rsid w:val="00D76907"/>
    <w:rsid w:val="00DA6975"/>
    <w:rsid w:val="00DB2113"/>
    <w:rsid w:val="00DC62F1"/>
    <w:rsid w:val="00DD301E"/>
    <w:rsid w:val="00E07F5D"/>
    <w:rsid w:val="00EC6761"/>
    <w:rsid w:val="00EE7D14"/>
    <w:rsid w:val="00F26E26"/>
    <w:rsid w:val="00F351BA"/>
    <w:rsid w:val="00F3703B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54"/>
  </w:style>
  <w:style w:type="paragraph" w:styleId="1">
    <w:name w:val="heading 1"/>
    <w:basedOn w:val="a"/>
    <w:link w:val="10"/>
    <w:uiPriority w:val="9"/>
    <w:qFormat/>
    <w:rsid w:val="001B7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2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2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2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7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nhideWhenUsed/>
    <w:rsid w:val="001B71F1"/>
    <w:pPr>
      <w:widowControl w:val="0"/>
      <w:tabs>
        <w:tab w:val="left" w:pos="85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71F1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bx-messenger-message">
    <w:name w:val="bx-messenger-message"/>
    <w:basedOn w:val="a0"/>
    <w:rsid w:val="007E62E2"/>
  </w:style>
  <w:style w:type="paragraph" w:styleId="a6">
    <w:name w:val="Balloon Text"/>
    <w:basedOn w:val="a"/>
    <w:link w:val="a7"/>
    <w:uiPriority w:val="99"/>
    <w:semiHidden/>
    <w:unhideWhenUsed/>
    <w:rsid w:val="0079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.gov74.ru\mer\Net_4\Room_420\&#1057;&#1054;&#1058;&#1056;&#1059;&#1044;&#1053;&#1048;&#1050;&#1048;\&#1059;&#1090;&#1077;&#1093;&#1080;&#1085;&#1072;\&#1055;&#1083;&#1072;&#1085;&#1086;&#1074;&#1099;&#1077;%20&#1054;&#1058;&#1063;&#1045;&#1058;&#1067;\&#1057;&#1055;&#1056;&#1040;&#1042;&#1050;&#1048;%20&#1087;&#1086;%20&#1052;&#1054;%20(&#1087;&#1086;%20&#1079;&#1072;&#1087;&#1088;&#1086;&#1089;&#1091;)\2022\&#1048;&#1053;&#1060;&#1054;%20&#1076;&#1083;&#1103;%20&#1089;&#1087;&#1088;&#1072;&#1074;&#1086;&#1082;\&#1044;&#1080;&#1072;&#1075;&#1088;&#1072;&#1084;&#1084;&#1099;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.gov74.ru\mer\Net_4\Room_420\&#1057;&#1054;&#1058;&#1056;&#1059;&#1044;&#1053;&#1048;&#1050;&#1048;\&#1059;&#1090;&#1077;&#1093;&#1080;&#1085;&#1072;\&#1055;&#1083;&#1072;&#1085;&#1086;&#1074;&#1099;&#1077;%20&#1054;&#1058;&#1063;&#1045;&#1058;&#1067;\&#1057;&#1055;&#1056;&#1040;&#1042;&#1050;&#1048;%20&#1087;&#1086;%20&#1052;&#1054;%20(&#1087;&#1086;%20&#1079;&#1072;&#1087;&#1088;&#1086;&#1089;&#1091;)\2022\&#1048;&#1053;&#1060;&#1054;%20&#1076;&#1083;&#1103;%20&#1089;&#1087;&#1088;&#1072;&#1074;&#1086;&#1082;\&#1044;&#1080;&#1072;&#1075;&#1088;&#1072;&#1084;&#1084;&#1099;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субъектов малого и среднего предпринимательства 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1634902662413945E-2"/>
          <c:y val="0.29156535433070868"/>
          <c:w val="0.27287555713055411"/>
          <c:h val="0.66290568678916006"/>
        </c:manualLayout>
      </c:layout>
      <c:pieChart>
        <c:varyColors val="1"/>
        <c:ser>
          <c:idx val="0"/>
          <c:order val="0"/>
          <c:tx>
            <c:strRef>
              <c:f>Копейск!$A$1:$A$5</c:f>
              <c:strCache>
                <c:ptCount val="1"/>
                <c:pt idx="0">
                  <c:v>Микропредприятия (922 ед.) Малые предприятия (72 ед.) Средние предприятия (10 ед.) Индивидуальные предприниматели (2 945 ед.) Крестьянские (фермерские) хозяйства (7 ед.)</c:v>
                </c:pt>
              </c:strCache>
            </c:strRef>
          </c:tx>
          <c:dLbls>
            <c:dLbl>
              <c:idx val="0"/>
              <c:layout>
                <c:manualLayout>
                  <c:x val="-7.5155789787143379E-2"/>
                  <c:y val="0.1719369767766625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7736616622153809E-3"/>
                  <c:y val="-0.1133406824146981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0982278422661501E-2"/>
                  <c:y val="6.667891513560804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3634796062127805E-2"/>
                  <c:y val="-0.2952199475065616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3696955553442777E-4"/>
                  <c:y val="-4.89805774278215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Копейск!$A$1:$A$5</c:f>
              <c:strCache>
                <c:ptCount val="5"/>
                <c:pt idx="0">
                  <c:v>Микропредприятия (922 ед.)</c:v>
                </c:pt>
                <c:pt idx="1">
                  <c:v>Малые предприятия (72 ед.)</c:v>
                </c:pt>
                <c:pt idx="2">
                  <c:v>Средние предприятия (10 ед.)</c:v>
                </c:pt>
                <c:pt idx="3">
                  <c:v>Индивидуальные предприниматели (2 945 ед.)</c:v>
                </c:pt>
                <c:pt idx="4">
                  <c:v>Крестьянские (фермерские) хозяйства (7 ед.)</c:v>
                </c:pt>
              </c:strCache>
            </c:strRef>
          </c:cat>
          <c:val>
            <c:numRef>
              <c:f>Копейск!$D$1:$D$5</c:f>
              <c:numCache>
                <c:formatCode>0.00</c:formatCode>
                <c:ptCount val="5"/>
                <c:pt idx="0">
                  <c:v>23.3</c:v>
                </c:pt>
                <c:pt idx="1">
                  <c:v>1.8</c:v>
                </c:pt>
                <c:pt idx="2">
                  <c:v>0.3000000000000001</c:v>
                </c:pt>
                <c:pt idx="3">
                  <c:v>74.400000000000006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3115436585794936"/>
          <c:y val="0.28493788276465737"/>
          <c:w val="0.56719027527986843"/>
          <c:h val="0.70172878390201221"/>
        </c:manualLayout>
      </c:layout>
      <c:overlay val="0"/>
      <c:txPr>
        <a:bodyPr/>
        <a:lstStyle/>
        <a:p>
          <a:pPr rtl="0"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занятых в малом и среднем бизнесе </a:t>
            </a:r>
          </a:p>
          <a:p>
            <a:pPr>
              <a:defRPr/>
            </a:pPr>
            <a:r>
              <a:rPr lang="ru-RU"/>
              <a:t>в общей численности занятых в экономике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2119378176510085E-2"/>
          <c:y val="0.27494796483772882"/>
          <c:w val="0.28115101985729452"/>
          <c:h val="0.65958921801442283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6.2896595646132508E-2"/>
                  <c:y val="0.173948669262753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210810045803095E-2"/>
                  <c:y val="-8.1280952505111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654694817559576E-2"/>
                  <c:y val="-0.127321485812268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738478462251078E-2"/>
                  <c:y val="3.9282553714914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7171658689722621E-2"/>
                  <c:y val="3.8051738708326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Копейск!$A$22:$A$26</c:f>
              <c:strCache>
                <c:ptCount val="5"/>
                <c:pt idx="0">
                  <c:v>Микропредприятия (1 921 ед.)</c:v>
                </c:pt>
                <c:pt idx="1">
                  <c:v>Малые предприятия (2 267 ед.)</c:v>
                </c:pt>
                <c:pt idx="2">
                  <c:v>Средние предприятия (1 266 ед.)</c:v>
                </c:pt>
                <c:pt idx="3">
                  <c:v>Индивидуальные предприниматели (4712 ед.)</c:v>
                </c:pt>
                <c:pt idx="4">
                  <c:v>Крестьянские (фермерские) хозяйства (7 ед.)</c:v>
                </c:pt>
              </c:strCache>
            </c:strRef>
          </c:cat>
          <c:val>
            <c:numRef>
              <c:f>Копейск!$D$22:$D$26</c:f>
              <c:numCache>
                <c:formatCode>0.0%</c:formatCode>
                <c:ptCount val="5"/>
                <c:pt idx="0">
                  <c:v>3.500000000000001E-2</c:v>
                </c:pt>
                <c:pt idx="1">
                  <c:v>4.2000000000000016E-2</c:v>
                </c:pt>
                <c:pt idx="2">
                  <c:v>2.3E-2</c:v>
                </c:pt>
                <c:pt idx="3">
                  <c:v>8.7000000000000022E-2</c:v>
                </c:pt>
                <c:pt idx="4" formatCode="0.00%">
                  <c:v>1.0000000000000005E-4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0101109625385339"/>
          <c:y val="0.29649260509103031"/>
          <c:w val="0.59732450723071362"/>
          <c:h val="0.64027328402131545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Воробьева Елена Анатольевна</cp:lastModifiedBy>
  <cp:revision>15</cp:revision>
  <cp:lastPrinted>2022-05-05T06:29:00Z</cp:lastPrinted>
  <dcterms:created xsi:type="dcterms:W3CDTF">2021-08-03T08:15:00Z</dcterms:created>
  <dcterms:modified xsi:type="dcterms:W3CDTF">2022-08-18T04:48:00Z</dcterms:modified>
</cp:coreProperties>
</file>