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1F8" w:rsidRDefault="00C821F8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821F8" w:rsidRDefault="00C821F8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821F8" w:rsidRDefault="00C821F8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821F8" w:rsidRDefault="00C821F8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821F8" w:rsidRDefault="00C821F8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821F8" w:rsidRDefault="00C821F8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821F8" w:rsidRDefault="00C821F8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821F8" w:rsidRDefault="00C821F8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821F8" w:rsidRDefault="00C821F8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821F8" w:rsidRDefault="00C821F8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821F8" w:rsidRDefault="00C821F8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821F8" w:rsidRDefault="00C821F8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821F8" w:rsidRDefault="00C821F8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821F8" w:rsidRDefault="00C821F8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821F8" w:rsidRDefault="00C821F8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821F8" w:rsidRDefault="0043766B">
      <w:pPr>
        <w:tabs>
          <w:tab w:val="left" w:pos="4111"/>
        </w:tabs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>О внесение изменений в распоряжение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Копейского</w:t>
      </w:r>
      <w:proofErr w:type="spellEnd"/>
      <w:r>
        <w:rPr>
          <w:color w:val="000000"/>
          <w:sz w:val="28"/>
          <w:szCs w:val="28"/>
        </w:rPr>
        <w:t xml:space="preserve"> городского округа от 07.11.2024 № 910-р</w:t>
      </w:r>
    </w:p>
    <w:p w:rsidR="00C821F8" w:rsidRDefault="00C821F8">
      <w:pPr>
        <w:jc w:val="both"/>
        <w:rPr>
          <w:sz w:val="28"/>
          <w:szCs w:val="28"/>
        </w:rPr>
      </w:pPr>
    </w:p>
    <w:p w:rsidR="00C821F8" w:rsidRDefault="00C821F8">
      <w:pPr>
        <w:jc w:val="both"/>
        <w:rPr>
          <w:sz w:val="28"/>
          <w:szCs w:val="28"/>
        </w:rPr>
      </w:pPr>
    </w:p>
    <w:p w:rsidR="00C821F8" w:rsidRDefault="004376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6 октября  2003 года                             № </w:t>
      </w:r>
      <w:r>
        <w:rPr>
          <w:sz w:val="28"/>
          <w:szCs w:val="28"/>
        </w:rPr>
        <w:t>131-ФЗ «Об общих принципах организации местного самоуправления в Российской Федерации», от 25 декабря 2008 года № 273-ФЗ                                            «О противодействии коррупции»,  статьей 179 Бюджетного кодекса Российской Федерации, постано</w:t>
      </w:r>
      <w:r>
        <w:rPr>
          <w:sz w:val="28"/>
          <w:szCs w:val="28"/>
        </w:rPr>
        <w:t xml:space="preserve">влением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               от 25.04.2024 № 1098 « Об утверждении порядка разработки, утверждения, реализации, контроля и проведения оценки эффективности реализации муниципальных программ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 </w:t>
      </w:r>
      <w:r>
        <w:rPr>
          <w:sz w:val="28"/>
          <w:szCs w:val="28"/>
        </w:rPr>
        <w:t>и Уставом муниципального образования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округ»:</w:t>
      </w:r>
    </w:p>
    <w:p w:rsidR="00C821F8" w:rsidRDefault="0043766B">
      <w:pPr>
        <w:pStyle w:val="1"/>
        <w:widowControl w:val="0"/>
        <w:numPr>
          <w:ilvl w:val="0"/>
          <w:numId w:val="1"/>
        </w:numPr>
        <w:tabs>
          <w:tab w:val="left" w:pos="1134"/>
        </w:tabs>
        <w:ind w:left="0" w:firstLine="709"/>
        <w:rPr>
          <w:sz w:val="26"/>
          <w:szCs w:val="26"/>
        </w:rPr>
      </w:pPr>
      <w:r>
        <w:rPr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 xml:space="preserve">Внести изменения в распоряжение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 от 07.11.2024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№ 910-р «Об утверждении муниципальной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«Обеспечение общественного порядка и противодейств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ие преступности в Копейском городском округе», изложив муниципальную программу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«Обеспечение общественного порядка и противодействие преступности в Копейском городском округе» в новой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редакции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согласно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приложению.</w:t>
      </w:r>
    </w:p>
    <w:p w:rsidR="00C821F8" w:rsidRDefault="004376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Отделу пресс-службы администрации </w:t>
      </w:r>
      <w:proofErr w:type="spellStart"/>
      <w:r>
        <w:rPr>
          <w:sz w:val="28"/>
          <w:szCs w:val="28"/>
        </w:rPr>
        <w:t>Копей</w:t>
      </w:r>
      <w:r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городского округа Челябинской области (Петренко Е.А.) разместить настоящее распоряжение на сайте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Челябинской области                 в сети Интернет.</w:t>
      </w:r>
    </w:p>
    <w:p w:rsidR="00C821F8" w:rsidRDefault="004376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распоряжения оставляю з</w:t>
      </w:r>
      <w:r>
        <w:rPr>
          <w:sz w:val="28"/>
          <w:szCs w:val="28"/>
        </w:rPr>
        <w:t>а собой.</w:t>
      </w:r>
    </w:p>
    <w:p w:rsidR="00C821F8" w:rsidRDefault="0043766B">
      <w:pPr>
        <w:pStyle w:val="1"/>
        <w:widowControl w:val="0"/>
        <w:tabs>
          <w:tab w:val="left" w:pos="709"/>
        </w:tabs>
        <w:ind w:left="0" w:firstLine="0"/>
        <w:rPr>
          <w:sz w:val="26"/>
          <w:szCs w:val="26"/>
        </w:rPr>
      </w:pPr>
      <w:r>
        <w:rPr>
          <w:sz w:val="28"/>
          <w:szCs w:val="28"/>
        </w:rPr>
        <w:tab/>
        <w:t xml:space="preserve">4. </w:t>
      </w:r>
      <w:r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 даты подписания.</w:t>
      </w:r>
    </w:p>
    <w:p w:rsidR="00C821F8" w:rsidRDefault="00C821F8">
      <w:pPr>
        <w:tabs>
          <w:tab w:val="left" w:pos="0"/>
          <w:tab w:val="left" w:pos="1134"/>
        </w:tabs>
        <w:ind w:right="-82" w:firstLine="708"/>
        <w:jc w:val="both"/>
        <w:rPr>
          <w:sz w:val="28"/>
          <w:szCs w:val="28"/>
        </w:rPr>
      </w:pPr>
    </w:p>
    <w:p w:rsidR="00C821F8" w:rsidRDefault="00C821F8">
      <w:pPr>
        <w:jc w:val="both"/>
        <w:rPr>
          <w:sz w:val="28"/>
          <w:szCs w:val="28"/>
        </w:rPr>
      </w:pPr>
    </w:p>
    <w:p w:rsidR="00C821F8" w:rsidRDefault="004376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                                                 С.В. Логанова</w:t>
      </w:r>
    </w:p>
    <w:p w:rsidR="00C821F8" w:rsidRDefault="00C821F8">
      <w:pPr>
        <w:jc w:val="both"/>
        <w:rPr>
          <w:sz w:val="28"/>
          <w:szCs w:val="28"/>
        </w:rPr>
      </w:pPr>
    </w:p>
    <w:p w:rsidR="00C821F8" w:rsidRDefault="00C821F8">
      <w:pPr>
        <w:ind w:left="-993"/>
        <w:rPr>
          <w:sz w:val="24"/>
          <w:szCs w:val="24"/>
        </w:rPr>
      </w:pPr>
    </w:p>
    <w:p w:rsidR="00C821F8" w:rsidRDefault="00C821F8">
      <w:pPr>
        <w:ind w:left="-993"/>
        <w:rPr>
          <w:sz w:val="24"/>
          <w:szCs w:val="24"/>
        </w:rPr>
      </w:pPr>
    </w:p>
    <w:p w:rsidR="00C821F8" w:rsidRDefault="00C821F8">
      <w:pPr>
        <w:ind w:left="-993"/>
        <w:rPr>
          <w:sz w:val="24"/>
          <w:szCs w:val="24"/>
        </w:rPr>
      </w:pPr>
    </w:p>
    <w:p w:rsidR="00C821F8" w:rsidRDefault="00C821F8">
      <w:pPr>
        <w:ind w:left="-993"/>
        <w:rPr>
          <w:sz w:val="24"/>
          <w:szCs w:val="24"/>
        </w:rPr>
      </w:pPr>
    </w:p>
    <w:p w:rsidR="00C821F8" w:rsidRDefault="00C821F8">
      <w:pPr>
        <w:ind w:left="-993"/>
        <w:rPr>
          <w:sz w:val="24"/>
          <w:szCs w:val="24"/>
        </w:rPr>
      </w:pPr>
      <w:bookmarkStart w:id="0" w:name="_GoBack"/>
      <w:bookmarkEnd w:id="0"/>
    </w:p>
    <w:sectPr w:rsidR="00C821F8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26B7C"/>
    <w:multiLevelType w:val="hybridMultilevel"/>
    <w:tmpl w:val="9FFCF8FC"/>
    <w:lvl w:ilvl="0" w:tplc="61DCC6D0">
      <w:start w:val="1"/>
      <w:numFmt w:val="decimal"/>
      <w:lvlText w:val="%1."/>
      <w:lvlJc w:val="left"/>
      <w:pPr>
        <w:tabs>
          <w:tab w:val="left" w:pos="0"/>
        </w:tabs>
        <w:ind w:left="1429" w:hanging="360"/>
      </w:pPr>
      <w:rPr>
        <w:rFonts w:ascii="Times New Roman" w:hAnsi="Times New Roman" w:cs="Times New Roman"/>
        <w:sz w:val="27"/>
        <w:szCs w:val="27"/>
      </w:rPr>
    </w:lvl>
    <w:lvl w:ilvl="1" w:tplc="CCA2EC0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598E08CE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7B64C54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B810BA92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930D6C6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E52C51B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553446F8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1EA2AAFA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723A752B"/>
    <w:multiLevelType w:val="hybridMultilevel"/>
    <w:tmpl w:val="76F06A48"/>
    <w:lvl w:ilvl="0" w:tplc="B4AA7B90">
      <w:start w:val="1"/>
      <w:numFmt w:val="decimal"/>
      <w:lvlText w:val="%1."/>
      <w:lvlJc w:val="left"/>
      <w:pPr>
        <w:tabs>
          <w:tab w:val="left" w:pos="0"/>
        </w:tabs>
        <w:ind w:left="1429" w:hanging="360"/>
      </w:pPr>
      <w:rPr>
        <w:rFonts w:ascii="Times New Roman" w:hAnsi="Times New Roman" w:cs="Times New Roman"/>
        <w:sz w:val="27"/>
        <w:szCs w:val="27"/>
      </w:rPr>
    </w:lvl>
    <w:lvl w:ilvl="1" w:tplc="C8ACEED8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71BEDF2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D45668CC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B2143A8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5C988C2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DF6039A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70946D32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A94A2CE4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1F8"/>
    <w:rsid w:val="0043766B"/>
    <w:rsid w:val="00C8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90DBB3-2C4A-48D7-B80D-09EEC69F3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Абзац списка1"/>
    <w:basedOn w:val="a"/>
    <w:pPr>
      <w:widowControl/>
      <w:ind w:left="720" w:firstLine="709"/>
      <w:contextualSpacing/>
      <w:jc w:val="both"/>
    </w:pPr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Давыденко</dc:creator>
  <cp:keywords/>
  <dc:description/>
  <cp:lastModifiedBy>Протасова Вера Александровна</cp:lastModifiedBy>
  <cp:revision>7</cp:revision>
  <cp:lastPrinted>2025-03-05T12:21:00Z</cp:lastPrinted>
  <dcterms:created xsi:type="dcterms:W3CDTF">2025-03-05T12:06:00Z</dcterms:created>
  <dcterms:modified xsi:type="dcterms:W3CDTF">2025-04-07T04:02:00Z</dcterms:modified>
</cp:coreProperties>
</file>