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34FD" w:rsidRDefault="008F34FD">
      <w:pPr>
        <w:contextualSpacing/>
        <w:rPr>
          <w:sz w:val="23"/>
          <w:szCs w:val="23"/>
        </w:rPr>
      </w:pPr>
      <w:bookmarkStart w:id="0" w:name="_GoBack"/>
      <w:bookmarkEnd w:id="0"/>
    </w:p>
    <w:p w:rsidR="008F34FD" w:rsidRDefault="00D54C13">
      <w:pPr>
        <w:ind w:left="7655"/>
        <w:jc w:val="center"/>
        <w:rPr>
          <w:sz w:val="23"/>
          <w:szCs w:val="23"/>
        </w:rPr>
      </w:pPr>
      <w:r>
        <w:rPr>
          <w:sz w:val="23"/>
          <w:szCs w:val="23"/>
        </w:rPr>
        <w:t>УТВЕРЖДЕН</w:t>
      </w:r>
    </w:p>
    <w:p w:rsidR="008F34FD" w:rsidRDefault="00D54C13">
      <w:pPr>
        <w:ind w:left="7655"/>
        <w:contextualSpacing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протоколом управляющего совета </w:t>
      </w:r>
    </w:p>
    <w:p w:rsidR="008F34FD" w:rsidRDefault="00D54C13">
      <w:pPr>
        <w:ind w:left="7655"/>
        <w:contextualSpacing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муниципальной программы </w:t>
      </w:r>
    </w:p>
    <w:p w:rsidR="008F34FD" w:rsidRDefault="00D54C13">
      <w:pPr>
        <w:ind w:left="7655"/>
        <w:contextualSpacing/>
        <w:jc w:val="center"/>
        <w:rPr>
          <w:sz w:val="23"/>
          <w:szCs w:val="23"/>
        </w:rPr>
      </w:pPr>
      <w:r>
        <w:rPr>
          <w:sz w:val="23"/>
          <w:szCs w:val="23"/>
        </w:rPr>
        <w:t>«Обеспечение общественного порядка и противодействие преступности в Копейском городском округе»</w:t>
      </w:r>
    </w:p>
    <w:p w:rsidR="008F34FD" w:rsidRDefault="00D54C13">
      <w:pPr>
        <w:ind w:left="7655"/>
        <w:jc w:val="center"/>
        <w:rPr>
          <w:color w:val="000000"/>
        </w:rPr>
      </w:pPr>
      <w:r>
        <w:rPr>
          <w:color w:val="000000"/>
          <w:sz w:val="23"/>
          <w:szCs w:val="23"/>
        </w:rPr>
        <w:t xml:space="preserve">от </w:t>
      </w:r>
      <w:r>
        <w:rPr>
          <w:color w:val="000000"/>
          <w:sz w:val="23"/>
          <w:szCs w:val="23"/>
          <w:u w:val="single"/>
        </w:rPr>
        <w:t>19.01.2026 г.</w:t>
      </w:r>
      <w:r>
        <w:rPr>
          <w:color w:val="000000"/>
          <w:sz w:val="23"/>
          <w:szCs w:val="23"/>
        </w:rPr>
        <w:t xml:space="preserve"> № </w:t>
      </w:r>
      <w:r>
        <w:rPr>
          <w:color w:val="000000"/>
          <w:sz w:val="23"/>
          <w:szCs w:val="23"/>
          <w:u w:val="single"/>
        </w:rPr>
        <w:t xml:space="preserve"> 5</w:t>
      </w:r>
    </w:p>
    <w:p w:rsidR="008F34FD" w:rsidRDefault="008F34FD">
      <w:pPr>
        <w:ind w:left="9498"/>
        <w:contextualSpacing/>
        <w:jc w:val="right"/>
        <w:rPr>
          <w:sz w:val="23"/>
          <w:szCs w:val="23"/>
        </w:rPr>
      </w:pPr>
    </w:p>
    <w:p w:rsidR="008F34FD" w:rsidRDefault="008F34FD">
      <w:pPr>
        <w:tabs>
          <w:tab w:val="left" w:pos="6385"/>
          <w:tab w:val="center" w:pos="7285"/>
        </w:tabs>
        <w:contextualSpacing/>
        <w:jc w:val="center"/>
        <w:rPr>
          <w:sz w:val="23"/>
          <w:szCs w:val="23"/>
        </w:rPr>
      </w:pPr>
    </w:p>
    <w:p w:rsidR="008F34FD" w:rsidRDefault="00D54C13">
      <w:pPr>
        <w:tabs>
          <w:tab w:val="left" w:pos="6385"/>
          <w:tab w:val="center" w:pos="7285"/>
        </w:tabs>
        <w:contextualSpacing/>
        <w:jc w:val="center"/>
      </w:pPr>
      <w:r>
        <w:rPr>
          <w:sz w:val="23"/>
          <w:szCs w:val="23"/>
        </w:rPr>
        <w:t>ПАСПОРТ</w:t>
      </w:r>
    </w:p>
    <w:p w:rsidR="008F34FD" w:rsidRDefault="00D54C13">
      <w:pPr>
        <w:contextualSpacing/>
        <w:jc w:val="center"/>
      </w:pPr>
      <w:r>
        <w:rPr>
          <w:sz w:val="23"/>
          <w:szCs w:val="23"/>
        </w:rPr>
        <w:t>комплекса процессных мероприятий</w:t>
      </w:r>
    </w:p>
    <w:p w:rsidR="008F34FD" w:rsidRDefault="00D54C13">
      <w:pPr>
        <w:contextualSpacing/>
        <w:jc w:val="center"/>
      </w:pPr>
      <w:r>
        <w:rPr>
          <w:sz w:val="23"/>
          <w:szCs w:val="23"/>
        </w:rPr>
        <w:t>«М</w:t>
      </w:r>
      <w:r>
        <w:rPr>
          <w:color w:val="000000"/>
          <w:sz w:val="23"/>
          <w:szCs w:val="23"/>
          <w:shd w:val="clear" w:color="auto" w:fill="FFFFFF"/>
        </w:rPr>
        <w:t xml:space="preserve">ежведомственное </w:t>
      </w:r>
      <w:r>
        <w:rPr>
          <w:color w:val="000000"/>
          <w:sz w:val="23"/>
          <w:szCs w:val="23"/>
          <w:shd w:val="clear" w:color="auto" w:fill="FFFFFF"/>
        </w:rPr>
        <w:t>взаимодействие в вопросах противодействия преступности</w:t>
      </w:r>
      <w:r>
        <w:rPr>
          <w:sz w:val="23"/>
          <w:szCs w:val="23"/>
        </w:rPr>
        <w:t xml:space="preserve">, в том числе среди несовершеннолетних граждан, </w:t>
      </w:r>
    </w:p>
    <w:p w:rsidR="008F34FD" w:rsidRDefault="00D54C13">
      <w:pPr>
        <w:contextualSpacing/>
        <w:jc w:val="center"/>
      </w:pPr>
      <w:r>
        <w:rPr>
          <w:sz w:val="23"/>
          <w:szCs w:val="23"/>
        </w:rPr>
        <w:t>профилактики киберпреступлений, коррупции»</w:t>
      </w:r>
    </w:p>
    <w:p w:rsidR="008F34FD" w:rsidRDefault="008F34FD">
      <w:pPr>
        <w:contextualSpacing/>
        <w:jc w:val="center"/>
        <w:rPr>
          <w:sz w:val="23"/>
          <w:szCs w:val="23"/>
        </w:rPr>
      </w:pPr>
    </w:p>
    <w:p w:rsidR="008F34FD" w:rsidRDefault="00D54C13">
      <w:pPr>
        <w:pStyle w:val="af4"/>
        <w:numPr>
          <w:ilvl w:val="0"/>
          <w:numId w:val="2"/>
        </w:numPr>
        <w:jc w:val="center"/>
        <w:rPr>
          <w:sz w:val="23"/>
          <w:szCs w:val="23"/>
        </w:rPr>
      </w:pPr>
      <w:r>
        <w:rPr>
          <w:sz w:val="23"/>
          <w:szCs w:val="23"/>
        </w:rPr>
        <w:t>Основные положения</w:t>
      </w:r>
    </w:p>
    <w:tbl>
      <w:tblPr>
        <w:tblW w:w="5000" w:type="pct"/>
        <w:tblInd w:w="-34" w:type="dxa"/>
        <w:tblLayout w:type="fixed"/>
        <w:tblLook w:val="0000" w:firstRow="0" w:lastRow="0" w:firstColumn="0" w:lastColumn="0" w:noHBand="0" w:noVBand="0"/>
      </w:tblPr>
      <w:tblGrid>
        <w:gridCol w:w="6189"/>
        <w:gridCol w:w="9425"/>
      </w:tblGrid>
      <w:tr w:rsidR="008F34FD">
        <w:trPr>
          <w:cantSplit/>
          <w:trHeight w:val="351"/>
        </w:trPr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line="240" w:lineRule="atLeast"/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Ответственный исполнитель комплекса процессных мероприятий</w:t>
            </w:r>
          </w:p>
        </w:tc>
        <w:tc>
          <w:tcPr>
            <w:tcW w:w="9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Начальник отдела по безопасност</w:t>
            </w:r>
            <w:r>
              <w:rPr>
                <w:sz w:val="23"/>
                <w:szCs w:val="23"/>
              </w:rPr>
              <w:t>и и взаимодействию с правоохранительными органами администрации Копейского городского округа</w:t>
            </w:r>
          </w:p>
          <w:p w:rsidR="008F34FD" w:rsidRDefault="00D54C13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(далее – отдел по безопасности)</w:t>
            </w:r>
          </w:p>
        </w:tc>
      </w:tr>
      <w:tr w:rsidR="008F34FD">
        <w:trPr>
          <w:cantSplit/>
          <w:trHeight w:val="401"/>
        </w:trPr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line="240" w:lineRule="atLeast"/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Наименование главного распорядителя бюджетных средств</w:t>
            </w:r>
          </w:p>
        </w:tc>
        <w:tc>
          <w:tcPr>
            <w:tcW w:w="9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Администрация Копейского городского округа (далее – администрация КГО)</w:t>
            </w:r>
          </w:p>
        </w:tc>
      </w:tr>
      <w:tr w:rsidR="008F34FD">
        <w:trPr>
          <w:cantSplit/>
          <w:trHeight w:val="407"/>
        </w:trPr>
        <w:tc>
          <w:tcPr>
            <w:tcW w:w="6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line="240" w:lineRule="atLeast"/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Связь с муниципальной программой</w:t>
            </w:r>
          </w:p>
          <w:p w:rsidR="008F34FD" w:rsidRDefault="008F34FD">
            <w:pPr>
              <w:spacing w:line="240" w:lineRule="atLeast"/>
              <w:contextualSpacing/>
              <w:rPr>
                <w:sz w:val="23"/>
                <w:szCs w:val="23"/>
              </w:rPr>
            </w:pPr>
          </w:p>
        </w:tc>
        <w:tc>
          <w:tcPr>
            <w:tcW w:w="9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Обеспечение общественного порядка и противодействие преступности</w:t>
            </w:r>
          </w:p>
          <w:p w:rsidR="008F34FD" w:rsidRDefault="00D54C13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в Копейском городском округе</w:t>
            </w:r>
          </w:p>
        </w:tc>
      </w:tr>
    </w:tbl>
    <w:p w:rsidR="008F34FD" w:rsidRDefault="00D54C13">
      <w:pPr>
        <w:pStyle w:val="af4"/>
        <w:numPr>
          <w:ilvl w:val="0"/>
          <w:numId w:val="2"/>
        </w:numPr>
        <w:spacing w:line="240" w:lineRule="atLeast"/>
        <w:jc w:val="center"/>
        <w:rPr>
          <w:sz w:val="23"/>
          <w:szCs w:val="23"/>
        </w:rPr>
      </w:pPr>
      <w:r>
        <w:rPr>
          <w:sz w:val="23"/>
          <w:szCs w:val="23"/>
        </w:rPr>
        <w:t>Показатели комплекса процессных мероприятий</w:t>
      </w:r>
    </w:p>
    <w:tbl>
      <w:tblPr>
        <w:tblW w:w="15405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52"/>
        <w:gridCol w:w="4858"/>
        <w:gridCol w:w="1248"/>
        <w:gridCol w:w="1109"/>
        <w:gridCol w:w="972"/>
        <w:gridCol w:w="932"/>
        <w:gridCol w:w="932"/>
        <w:gridCol w:w="935"/>
        <w:gridCol w:w="878"/>
        <w:gridCol w:w="738"/>
        <w:gridCol w:w="2251"/>
      </w:tblGrid>
      <w:tr w:rsidR="008F34FD">
        <w:trPr>
          <w:trHeight w:val="305"/>
          <w:tblHeader/>
        </w:trPr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</w:t>
            </w:r>
            <w:r>
              <w:rPr>
                <w:sz w:val="23"/>
                <w:szCs w:val="23"/>
              </w:rPr>
              <w:br/>
              <w:t>п</w:t>
            </w:r>
            <w:r>
              <w:rPr>
                <w:sz w:val="23"/>
                <w:szCs w:val="23"/>
                <w:lang w:val="en-US"/>
              </w:rPr>
              <w:t>/</w:t>
            </w:r>
            <w:r>
              <w:rPr>
                <w:sz w:val="23"/>
                <w:szCs w:val="23"/>
              </w:rPr>
              <w:t>п</w:t>
            </w:r>
          </w:p>
        </w:tc>
        <w:tc>
          <w:tcPr>
            <w:tcW w:w="4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Наименование показателя</w:t>
            </w:r>
          </w:p>
        </w:tc>
        <w:tc>
          <w:tcPr>
            <w:tcW w:w="1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Единица измерения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Базовое значение</w:t>
            </w:r>
          </w:p>
        </w:tc>
        <w:tc>
          <w:tcPr>
            <w:tcW w:w="53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Значение </w:t>
            </w:r>
            <w:r>
              <w:rPr>
                <w:sz w:val="23"/>
                <w:szCs w:val="23"/>
              </w:rPr>
              <w:t>показателя по годам</w:t>
            </w:r>
          </w:p>
        </w:tc>
        <w:tc>
          <w:tcPr>
            <w:tcW w:w="2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Ответственный за достижение показателя</w:t>
            </w:r>
          </w:p>
        </w:tc>
      </w:tr>
      <w:tr w:rsidR="008F34FD">
        <w:trPr>
          <w:trHeight w:val="540"/>
          <w:tblHeader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8F34FD">
            <w:pPr>
              <w:pStyle w:val="a4"/>
              <w:jc w:val="center"/>
              <w:rPr>
                <w:sz w:val="23"/>
                <w:szCs w:val="23"/>
              </w:rPr>
            </w:pPr>
          </w:p>
        </w:tc>
        <w:tc>
          <w:tcPr>
            <w:tcW w:w="4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8F34FD">
            <w:pPr>
              <w:pStyle w:val="a4"/>
              <w:jc w:val="center"/>
              <w:rPr>
                <w:sz w:val="23"/>
                <w:szCs w:val="23"/>
              </w:rPr>
            </w:pPr>
          </w:p>
        </w:tc>
        <w:tc>
          <w:tcPr>
            <w:tcW w:w="1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8F34FD">
            <w:pPr>
              <w:pStyle w:val="a4"/>
              <w:jc w:val="center"/>
              <w:rPr>
                <w:sz w:val="23"/>
                <w:szCs w:val="23"/>
              </w:rPr>
            </w:pPr>
          </w:p>
        </w:tc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8F34FD">
            <w:pPr>
              <w:pStyle w:val="a4"/>
              <w:jc w:val="center"/>
              <w:rPr>
                <w:sz w:val="23"/>
                <w:szCs w:val="23"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2025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2026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2027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2028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pStyle w:val="a4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2029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pStyle w:val="a4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2030</w:t>
            </w:r>
          </w:p>
        </w:tc>
        <w:tc>
          <w:tcPr>
            <w:tcW w:w="2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8F34FD">
            <w:pPr>
              <w:pStyle w:val="a4"/>
              <w:jc w:val="center"/>
              <w:rPr>
                <w:sz w:val="23"/>
                <w:szCs w:val="23"/>
              </w:rPr>
            </w:pPr>
          </w:p>
        </w:tc>
      </w:tr>
      <w:tr w:rsidR="008F34FD">
        <w:trPr>
          <w:trHeight w:val="258"/>
          <w:tblHeader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D54C13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D54C13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D54C13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D54C13">
            <w:pPr>
              <w:pStyle w:val="a4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9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D54C13">
            <w:pPr>
              <w:pStyle w:val="a4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10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D54C13">
            <w:pPr>
              <w:pStyle w:val="a4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  <w:lang w:val="en-US"/>
              </w:rPr>
              <w:t>1</w:t>
            </w:r>
          </w:p>
        </w:tc>
      </w:tr>
      <w:tr w:rsidR="008F34FD">
        <w:trPr>
          <w:trHeight w:val="258"/>
        </w:trPr>
        <w:tc>
          <w:tcPr>
            <w:tcW w:w="1540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D54C13">
            <w:pPr>
              <w:pStyle w:val="a4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Задача 1: Повышение общественной и личной безопасности населения на территории городского округа</w:t>
            </w:r>
          </w:p>
        </w:tc>
      </w:tr>
      <w:tr w:rsidR="008F34FD">
        <w:trPr>
          <w:trHeight w:val="258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D54C13">
            <w:pPr>
              <w:pStyle w:val="af5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Доля мероприятий, направленных на</w:t>
            </w:r>
            <w:r>
              <w:rPr>
                <w:sz w:val="23"/>
                <w:szCs w:val="23"/>
              </w:rPr>
              <w:t xml:space="preserve"> профилактику преступлений, в том числе совершаемых с использованием информационно-телекоммуникационных технологий, от общего количества мероприятий, направленных на профилактику киберпреступности</w:t>
            </w:r>
          </w:p>
          <w:p w:rsidR="008F34FD" w:rsidRDefault="008F34FD">
            <w:pPr>
              <w:pStyle w:val="af5"/>
              <w:jc w:val="both"/>
              <w:rPr>
                <w:sz w:val="23"/>
                <w:szCs w:val="23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line="240" w:lineRule="atLeast"/>
              <w:contextualSpacing/>
              <w:jc w:val="center"/>
              <w:rPr>
                <w:sz w:val="23"/>
                <w:szCs w:val="23"/>
                <w:u w:color="000000"/>
              </w:rPr>
            </w:pPr>
            <w:r>
              <w:rPr>
                <w:sz w:val="23"/>
                <w:szCs w:val="23"/>
              </w:rPr>
              <w:t>%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line="240" w:lineRule="atLeast"/>
              <w:contextualSpacing/>
              <w:jc w:val="center"/>
              <w:rPr>
                <w:sz w:val="23"/>
                <w:szCs w:val="23"/>
                <w:u w:color="000000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D54C13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Отдел по безопасности</w:t>
            </w:r>
          </w:p>
          <w:p w:rsidR="008F34FD" w:rsidRDefault="008F34FD">
            <w:pPr>
              <w:pStyle w:val="a4"/>
              <w:jc w:val="center"/>
              <w:rPr>
                <w:color w:val="C00000"/>
                <w:sz w:val="23"/>
                <w:szCs w:val="23"/>
              </w:rPr>
            </w:pPr>
          </w:p>
          <w:p w:rsidR="008F34FD" w:rsidRDefault="00D54C13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Управление образования</w:t>
            </w:r>
          </w:p>
          <w:p w:rsidR="008F34FD" w:rsidRDefault="008F34FD">
            <w:pPr>
              <w:pStyle w:val="a4"/>
              <w:jc w:val="center"/>
              <w:rPr>
                <w:sz w:val="23"/>
                <w:szCs w:val="23"/>
              </w:rPr>
            </w:pPr>
          </w:p>
          <w:p w:rsidR="008F34FD" w:rsidRDefault="00D54C1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Учреждения среднего и профессионального образования</w:t>
            </w:r>
          </w:p>
          <w:p w:rsidR="008F34FD" w:rsidRDefault="008F34FD">
            <w:pPr>
              <w:pStyle w:val="a4"/>
              <w:jc w:val="center"/>
              <w:rPr>
                <w:sz w:val="23"/>
                <w:szCs w:val="23"/>
              </w:rPr>
            </w:pPr>
          </w:p>
          <w:p w:rsidR="008F34FD" w:rsidRDefault="00D54C13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 Управление культуры</w:t>
            </w:r>
          </w:p>
        </w:tc>
      </w:tr>
      <w:tr w:rsidR="008F34FD">
        <w:trPr>
          <w:trHeight w:val="258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1.2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D54C13">
            <w:pPr>
              <w:spacing w:line="240" w:lineRule="atLeast"/>
              <w:contextualSpacing/>
              <w:jc w:val="both"/>
              <w:rPr>
                <w:sz w:val="23"/>
                <w:szCs w:val="23"/>
                <w:shd w:val="clear" w:color="auto" w:fill="FFFFFF"/>
              </w:rPr>
            </w:pPr>
            <w:r>
              <w:rPr>
                <w:sz w:val="23"/>
                <w:szCs w:val="23"/>
              </w:rPr>
              <w:t>Доля  народных дружинников, поощренных за высокие достижения в охране общественного порядка, от общей численности народных дружинников, предложенных к ма</w:t>
            </w:r>
            <w:r>
              <w:rPr>
                <w:sz w:val="23"/>
                <w:szCs w:val="23"/>
              </w:rPr>
              <w:t>териальному стимулированию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%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D54C13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Отдел МВД России</w:t>
            </w:r>
          </w:p>
          <w:p w:rsidR="008F34FD" w:rsidRDefault="00D54C13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г. Копейск</w:t>
            </w:r>
          </w:p>
          <w:p w:rsidR="008F34FD" w:rsidRDefault="008F34FD">
            <w:pPr>
              <w:pStyle w:val="a4"/>
              <w:jc w:val="center"/>
              <w:rPr>
                <w:sz w:val="23"/>
                <w:szCs w:val="23"/>
              </w:rPr>
            </w:pPr>
          </w:p>
          <w:p w:rsidR="008F34FD" w:rsidRDefault="00D54C13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Отдел </w:t>
            </w:r>
            <w:r>
              <w:rPr>
                <w:sz w:val="23"/>
                <w:szCs w:val="23"/>
              </w:rPr>
              <w:br/>
              <w:t>по безопасности</w:t>
            </w:r>
          </w:p>
        </w:tc>
      </w:tr>
      <w:tr w:rsidR="008F34FD">
        <w:trPr>
          <w:trHeight w:val="258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1.3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D54C13">
            <w:pPr>
              <w:spacing w:line="240" w:lineRule="atLeast"/>
              <w:contextualSpacing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Количество часов, проведенных на охране общественного порядка членами добровольной народной дружины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час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3456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3163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4238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4238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Отдел МВД </w:t>
            </w:r>
            <w:r>
              <w:rPr>
                <w:sz w:val="23"/>
                <w:szCs w:val="23"/>
              </w:rPr>
              <w:t>России</w:t>
            </w:r>
          </w:p>
          <w:p w:rsidR="008F34FD" w:rsidRDefault="00D54C13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г. Копейск</w:t>
            </w:r>
          </w:p>
          <w:p w:rsidR="008F34FD" w:rsidRDefault="008F34FD">
            <w:pPr>
              <w:pStyle w:val="a4"/>
              <w:jc w:val="center"/>
              <w:rPr>
                <w:sz w:val="23"/>
                <w:szCs w:val="23"/>
              </w:rPr>
            </w:pPr>
          </w:p>
          <w:p w:rsidR="008F34FD" w:rsidRDefault="00D54C13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Отдел по безопасности</w:t>
            </w:r>
          </w:p>
        </w:tc>
      </w:tr>
      <w:tr w:rsidR="008F34FD">
        <w:trPr>
          <w:trHeight w:val="258"/>
        </w:trPr>
        <w:tc>
          <w:tcPr>
            <w:tcW w:w="1540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D54C13">
            <w:pPr>
              <w:pStyle w:val="a4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Задача 2: </w:t>
            </w:r>
            <w:r>
              <w:rPr>
                <w:sz w:val="23"/>
                <w:szCs w:val="23"/>
                <w:shd w:val="clear" w:color="auto" w:fill="FFFFFF"/>
              </w:rPr>
              <w:t>Усиление социальной профилактики правонарушений среди несовершеннолетних и молодежи</w:t>
            </w:r>
          </w:p>
        </w:tc>
      </w:tr>
      <w:tr w:rsidR="008F34FD">
        <w:trPr>
          <w:trHeight w:val="1423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2.1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sz w:val="23"/>
                <w:szCs w:val="23"/>
                <w:shd w:val="clear" w:color="auto" w:fill="FFFFFF"/>
              </w:rPr>
            </w:pPr>
            <w:r>
              <w:rPr>
                <w:sz w:val="23"/>
                <w:szCs w:val="23"/>
                <w:shd w:val="clear" w:color="auto" w:fill="FFFFFF"/>
              </w:rPr>
              <w:t xml:space="preserve">Доля трудоустроенных несовершеннолетних, и находящихся в тяжелой жизненной ситуации, состоящих на различных видах </w:t>
            </w:r>
            <w:r>
              <w:rPr>
                <w:sz w:val="23"/>
                <w:szCs w:val="23"/>
                <w:shd w:val="clear" w:color="auto" w:fill="FFFFFF"/>
              </w:rPr>
              <w:t>профилактического учета, от общей численности несовершеннолетних детей,</w:t>
            </w:r>
          </w:p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sz w:val="23"/>
                <w:szCs w:val="23"/>
                <w:shd w:val="clear" w:color="auto" w:fill="FFFFFF"/>
              </w:rPr>
            </w:pPr>
            <w:r>
              <w:rPr>
                <w:sz w:val="23"/>
                <w:szCs w:val="23"/>
                <w:shd w:val="clear" w:color="auto" w:fill="FFFFFF"/>
              </w:rPr>
              <w:t>подлежащих трудоустройству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%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D54C13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Управление образования</w:t>
            </w:r>
          </w:p>
          <w:p w:rsidR="008F34FD" w:rsidRDefault="008F34FD">
            <w:pPr>
              <w:pStyle w:val="a4"/>
              <w:jc w:val="center"/>
              <w:rPr>
                <w:sz w:val="23"/>
                <w:szCs w:val="23"/>
              </w:rPr>
            </w:pPr>
          </w:p>
          <w:p w:rsidR="008F34FD" w:rsidRDefault="00D54C13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ОКУ ЦЗН</w:t>
            </w:r>
          </w:p>
          <w:p w:rsidR="008F34FD" w:rsidRDefault="00D54C13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г. Челябинска</w:t>
            </w:r>
          </w:p>
        </w:tc>
      </w:tr>
      <w:tr w:rsidR="008F34FD">
        <w:trPr>
          <w:trHeight w:val="165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2.2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8F34FD">
            <w:pPr>
              <w:spacing w:line="240" w:lineRule="atLeast"/>
              <w:ind w:right="48"/>
              <w:contextualSpacing/>
              <w:jc w:val="both"/>
              <w:rPr>
                <w:sz w:val="23"/>
                <w:szCs w:val="23"/>
              </w:rPr>
            </w:pPr>
          </w:p>
          <w:p w:rsidR="008F34FD" w:rsidRDefault="00D54C13">
            <w:pPr>
              <w:spacing w:line="240" w:lineRule="atLeast"/>
              <w:ind w:right="48"/>
              <w:contextualSpacing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  <w:shd w:val="clear" w:color="auto" w:fill="FFFFFF"/>
              </w:rPr>
              <w:t>Доля эффективности обеспечения</w:t>
            </w:r>
            <w:r>
              <w:rPr>
                <w:sz w:val="22"/>
                <w:szCs w:val="22"/>
              </w:rPr>
              <w:t xml:space="preserve"> детско-юношеских клубах по месту жительства</w:t>
            </w:r>
            <w:r>
              <w:rPr>
                <w:sz w:val="23"/>
                <w:szCs w:val="23"/>
                <w:shd w:val="clear" w:color="auto" w:fill="FFFFFF"/>
              </w:rPr>
              <w:t xml:space="preserve">  оргтехникой, от общего количества выделенных средств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%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D54C1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Учреждения среднего и профессионального образования</w:t>
            </w:r>
          </w:p>
          <w:p w:rsidR="008F34FD" w:rsidRDefault="008F34FD">
            <w:pPr>
              <w:pStyle w:val="a4"/>
              <w:jc w:val="center"/>
              <w:rPr>
                <w:sz w:val="14"/>
                <w:szCs w:val="14"/>
              </w:rPr>
            </w:pPr>
          </w:p>
          <w:p w:rsidR="008F34FD" w:rsidRDefault="00D54C13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Управление образования</w:t>
            </w:r>
          </w:p>
          <w:p w:rsidR="008F34FD" w:rsidRDefault="008F34FD">
            <w:pPr>
              <w:pStyle w:val="a4"/>
              <w:jc w:val="center"/>
              <w:rPr>
                <w:sz w:val="23"/>
                <w:szCs w:val="23"/>
              </w:rPr>
            </w:pPr>
          </w:p>
          <w:p w:rsidR="008F34FD" w:rsidRDefault="00D54C13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Отдел по делам молодежи</w:t>
            </w:r>
          </w:p>
          <w:p w:rsidR="008F34FD" w:rsidRDefault="008F34FD">
            <w:pPr>
              <w:pStyle w:val="a4"/>
              <w:jc w:val="center"/>
              <w:rPr>
                <w:sz w:val="23"/>
                <w:szCs w:val="23"/>
              </w:rPr>
            </w:pPr>
          </w:p>
          <w:p w:rsidR="008F34FD" w:rsidRDefault="00D54C13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Управление физической культуры, спорта и туризма</w:t>
            </w:r>
          </w:p>
          <w:p w:rsidR="008F34FD" w:rsidRDefault="008F34FD">
            <w:pPr>
              <w:pStyle w:val="a4"/>
              <w:jc w:val="center"/>
              <w:rPr>
                <w:sz w:val="23"/>
                <w:szCs w:val="23"/>
              </w:rPr>
            </w:pPr>
          </w:p>
        </w:tc>
      </w:tr>
      <w:tr w:rsidR="008F34FD">
        <w:trPr>
          <w:trHeight w:val="312"/>
        </w:trPr>
        <w:tc>
          <w:tcPr>
            <w:tcW w:w="1540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D54C13">
            <w:pPr>
              <w:pStyle w:val="a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Задача 3: </w:t>
            </w:r>
            <w:r>
              <w:rPr>
                <w:rStyle w:val="fontstyle01"/>
                <w:sz w:val="23"/>
                <w:szCs w:val="23"/>
              </w:rPr>
              <w:t>Осуществление деятельности по устранению причин и условий, порождающих коррупцию</w:t>
            </w:r>
          </w:p>
        </w:tc>
      </w:tr>
      <w:tr w:rsidR="008F34FD">
        <w:trPr>
          <w:trHeight w:val="290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3.1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D54C1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Удельный вес отстранения муниципальных служащих от исполнения должностных обязанностей за несоблюдение ограничений и запретов, от общего количества муниципальных служащих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%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FF0000"/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D54C13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Отдел муниципальной службы и кадров управления делами и муниципальной службы</w:t>
            </w:r>
          </w:p>
        </w:tc>
      </w:tr>
    </w:tbl>
    <w:p w:rsidR="008F34FD" w:rsidRDefault="008F34FD">
      <w:pPr>
        <w:spacing w:line="240" w:lineRule="atLeast"/>
        <w:contextualSpacing/>
        <w:rPr>
          <w:sz w:val="23"/>
          <w:szCs w:val="23"/>
        </w:rPr>
      </w:pPr>
    </w:p>
    <w:p w:rsidR="008F34FD" w:rsidRDefault="00D54C13">
      <w:pPr>
        <w:spacing w:line="240" w:lineRule="atLeast"/>
        <w:contextualSpacing/>
        <w:jc w:val="center"/>
        <w:rPr>
          <w:sz w:val="23"/>
          <w:szCs w:val="23"/>
        </w:rPr>
      </w:pPr>
      <w:r>
        <w:rPr>
          <w:sz w:val="23"/>
          <w:szCs w:val="23"/>
        </w:rPr>
        <w:t>3. Мероприятия (результаты) комплекса процессных мероприятий</w:t>
      </w:r>
    </w:p>
    <w:tbl>
      <w:tblPr>
        <w:tblW w:w="5000" w:type="pct"/>
        <w:tblInd w:w="-1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2"/>
        <w:gridCol w:w="3068"/>
        <w:gridCol w:w="1619"/>
        <w:gridCol w:w="3662"/>
        <w:gridCol w:w="1235"/>
        <w:gridCol w:w="1012"/>
        <w:gridCol w:w="708"/>
        <w:gridCol w:w="708"/>
        <w:gridCol w:w="710"/>
        <w:gridCol w:w="707"/>
        <w:gridCol w:w="708"/>
        <w:gridCol w:w="708"/>
      </w:tblGrid>
      <w:tr w:rsidR="008F34FD">
        <w:trPr>
          <w:trHeight w:val="524"/>
          <w:tblHeader/>
        </w:trPr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after="60"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п/п</w:t>
            </w:r>
          </w:p>
        </w:tc>
        <w:tc>
          <w:tcPr>
            <w:tcW w:w="3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after="60"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Наименование мероприятия (результата)</w:t>
            </w:r>
          </w:p>
        </w:tc>
        <w:tc>
          <w:tcPr>
            <w:tcW w:w="1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Тип мероприятия (результата)</w:t>
            </w:r>
          </w:p>
        </w:tc>
        <w:tc>
          <w:tcPr>
            <w:tcW w:w="3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after="60" w:line="240" w:lineRule="atLeast"/>
              <w:ind w:left="57" w:right="132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Характеристика</w:t>
            </w:r>
          </w:p>
        </w:tc>
        <w:tc>
          <w:tcPr>
            <w:tcW w:w="1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after="60" w:line="240" w:lineRule="atLeast"/>
              <w:ind w:left="57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Единицы </w:t>
            </w:r>
            <w:r>
              <w:rPr>
                <w:sz w:val="23"/>
                <w:szCs w:val="23"/>
              </w:rPr>
              <w:t>измерения</w:t>
            </w:r>
          </w:p>
        </w:tc>
        <w:tc>
          <w:tcPr>
            <w:tcW w:w="10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after="60" w:line="240" w:lineRule="atLeast"/>
              <w:ind w:left="57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Базовое значение</w:t>
            </w:r>
          </w:p>
        </w:tc>
        <w:tc>
          <w:tcPr>
            <w:tcW w:w="42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Значение показателя по годам</w:t>
            </w:r>
          </w:p>
        </w:tc>
      </w:tr>
      <w:tr w:rsidR="008F34FD">
        <w:trPr>
          <w:trHeight w:val="390"/>
          <w:tblHeader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8F34FD">
            <w:pPr>
              <w:spacing w:after="60" w:line="240" w:lineRule="atLeast"/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3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8F34FD">
            <w:pPr>
              <w:spacing w:after="60" w:line="240" w:lineRule="atLeast"/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1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8F34FD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3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8F34FD">
            <w:pPr>
              <w:spacing w:after="60" w:line="240" w:lineRule="atLeast"/>
              <w:ind w:left="57"/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1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8F34FD">
            <w:pPr>
              <w:spacing w:after="60" w:line="240" w:lineRule="atLeast"/>
              <w:ind w:left="57"/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10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8F34FD">
            <w:pPr>
              <w:spacing w:after="60" w:line="240" w:lineRule="atLeast"/>
              <w:ind w:left="57"/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pStyle w:val="a4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2029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pStyle w:val="a4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2030</w:t>
            </w:r>
          </w:p>
        </w:tc>
      </w:tr>
      <w:tr w:rsidR="008F34FD">
        <w:trPr>
          <w:trHeight w:val="220"/>
          <w:tblHeader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after="60"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after="60"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after="60" w:line="240" w:lineRule="atLeast"/>
              <w:ind w:left="57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after="60" w:line="240" w:lineRule="atLeast"/>
              <w:ind w:left="57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D54C13">
            <w:pPr>
              <w:spacing w:after="60" w:line="240" w:lineRule="atLeast"/>
              <w:ind w:left="57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D54C13">
            <w:pPr>
              <w:spacing w:after="60" w:line="240" w:lineRule="atLeast"/>
              <w:ind w:left="57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D54C13">
            <w:pPr>
              <w:spacing w:after="60" w:line="240" w:lineRule="atLeast"/>
              <w:ind w:left="57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D54C13">
            <w:pPr>
              <w:spacing w:after="60" w:line="240" w:lineRule="atLeast"/>
              <w:ind w:left="57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D54C13">
            <w:pPr>
              <w:spacing w:after="60" w:line="240" w:lineRule="atLeast"/>
              <w:ind w:left="57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D54C13">
            <w:pPr>
              <w:spacing w:after="60" w:line="240" w:lineRule="atLeast"/>
              <w:ind w:left="57"/>
              <w:contextualSpacing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D54C13">
            <w:pPr>
              <w:spacing w:after="60" w:line="240" w:lineRule="atLeast"/>
              <w:ind w:left="57"/>
              <w:contextualSpacing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12</w:t>
            </w:r>
          </w:p>
        </w:tc>
      </w:tr>
      <w:tr w:rsidR="008F34FD">
        <w:trPr>
          <w:trHeight w:val="339"/>
        </w:trPr>
        <w:tc>
          <w:tcPr>
            <w:tcW w:w="1539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D54C13">
            <w:pPr>
              <w:spacing w:line="240" w:lineRule="atLeast"/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Задача 1: Повышение общественной и личной безопасности населения на территории городского округа</w:t>
            </w:r>
          </w:p>
        </w:tc>
      </w:tr>
      <w:tr w:rsidR="008F34FD">
        <w:trPr>
          <w:trHeight w:val="359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D54C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Изготовление печатной продукции </w:t>
            </w:r>
            <w:r>
              <w:rPr>
                <w:sz w:val="22"/>
                <w:szCs w:val="22"/>
              </w:rPr>
              <w:t>(памятки, листовки, буклеты) и установка баннеров, плакатов по профилактике преступлений и правонарушений</w:t>
            </w:r>
          </w:p>
          <w:p w:rsidR="008F34FD" w:rsidRDefault="00D54C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(с использованием</w:t>
            </w:r>
          </w:p>
          <w:p w:rsidR="008F34FD" w:rsidRDefault="00D54C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IT</w:t>
            </w:r>
            <w:r>
              <w:rPr>
                <w:sz w:val="22"/>
                <w:szCs w:val="22"/>
              </w:rPr>
              <w:t>-технологий, «мошенничество», «алкоголизм», «наркомания», «терроризм», «экстремизм», «миграция»,</w:t>
            </w:r>
          </w:p>
          <w:p w:rsidR="008F34FD" w:rsidRDefault="00D54C13">
            <w:pPr>
              <w:spacing w:line="240" w:lineRule="atLeast"/>
              <w:ind w:left="114"/>
              <w:contextualSpacing/>
              <w:jc w:val="both"/>
              <w:rPr>
                <w:bCs/>
                <w:color w:val="C00000"/>
                <w:sz w:val="23"/>
                <w:szCs w:val="23"/>
                <w:u w:color="000000"/>
              </w:rPr>
            </w:pPr>
            <w:r>
              <w:rPr>
                <w:sz w:val="22"/>
                <w:szCs w:val="22"/>
              </w:rPr>
              <w:t>«Я Ваш участковый», служба в ряда</w:t>
            </w:r>
            <w:r>
              <w:rPr>
                <w:sz w:val="22"/>
                <w:szCs w:val="22"/>
              </w:rPr>
              <w:t>х российской армии, Росгвардии)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D54C13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Приобретение товаров, работ, услуг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D54C13">
            <w:pPr>
              <w:pStyle w:val="af5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Доля мероприятий, направленных на профилактику преступлений,</w:t>
            </w:r>
            <w:r>
              <w:rPr>
                <w:sz w:val="23"/>
                <w:szCs w:val="23"/>
              </w:rPr>
              <w:br/>
              <w:t>в том числе совершаемых</w:t>
            </w:r>
            <w:r>
              <w:rPr>
                <w:sz w:val="23"/>
                <w:szCs w:val="23"/>
              </w:rPr>
              <w:br/>
              <w:t>с использованием информационно-телекоммуникационных технологий, от общего количества мероприятий, направ</w:t>
            </w:r>
            <w:r>
              <w:rPr>
                <w:sz w:val="23"/>
                <w:szCs w:val="23"/>
              </w:rPr>
              <w:t>ленных на профилактику преступности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line="240" w:lineRule="atLeast"/>
              <w:contextualSpacing/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%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line="240" w:lineRule="atLeast"/>
              <w:contextualSpacing/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line="240" w:lineRule="atLeast"/>
              <w:contextualSpacing/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line="240" w:lineRule="atLeast"/>
              <w:contextualSpacing/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line="240" w:lineRule="atLeast"/>
              <w:contextualSpacing/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line="240" w:lineRule="atLeast"/>
              <w:contextualSpacing/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line="240" w:lineRule="atLeast"/>
              <w:contextualSpacing/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line="240" w:lineRule="atLeast"/>
              <w:contextualSpacing/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  <w:tr w:rsidR="008F34FD">
        <w:trPr>
          <w:trHeight w:val="359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1.2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D54C13">
            <w:pPr>
              <w:spacing w:line="240" w:lineRule="atLeast"/>
              <w:ind w:left="114"/>
              <w:contextualSpacing/>
              <w:jc w:val="both"/>
              <w:rPr>
                <w:sz w:val="23"/>
                <w:szCs w:val="23"/>
              </w:rPr>
            </w:pPr>
            <w:r>
              <w:rPr>
                <w:sz w:val="22"/>
                <w:szCs w:val="22"/>
              </w:rPr>
              <w:t>Меры по материальному стимулированию членов народных дружин за участие в охране общественного порядка на территории округа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D54C13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Выплата физическим лицам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D54C13">
            <w:pPr>
              <w:spacing w:line="240" w:lineRule="atLeast"/>
              <w:ind w:right="48"/>
              <w:contextualSpacing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Доля народных дружинников, поощренных за </w:t>
            </w:r>
            <w:r>
              <w:rPr>
                <w:sz w:val="23"/>
                <w:szCs w:val="23"/>
              </w:rPr>
              <w:t>высокие достижения в охране общественного порядка, от общей численности народных дружинников, предложенных</w:t>
            </w:r>
            <w:r>
              <w:rPr>
                <w:sz w:val="23"/>
                <w:szCs w:val="23"/>
              </w:rPr>
              <w:br/>
              <w:t>к материальному стимулированию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%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  <w:tr w:rsidR="008F34FD">
        <w:trPr>
          <w:trHeight w:val="359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1.3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D54C13">
            <w:pPr>
              <w:spacing w:line="240" w:lineRule="atLeast"/>
              <w:ind w:left="114"/>
              <w:contextualSpacing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Оказание мер поддержки гражданам, участвующим в охране общественного порядка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D54C13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Выплата </w:t>
            </w:r>
            <w:r>
              <w:rPr>
                <w:sz w:val="23"/>
                <w:szCs w:val="23"/>
              </w:rPr>
              <w:t>физическим лицам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D54C13">
            <w:pPr>
              <w:spacing w:line="240" w:lineRule="atLeast"/>
              <w:ind w:right="48"/>
              <w:contextualSpacing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Доля эффективности использования субсидий на оказание мер поддержки гражданам, участвующим в охране общественного порядка на территории Копейского городского округа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%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  <w:tr w:rsidR="008F34FD">
        <w:trPr>
          <w:trHeight w:val="359"/>
        </w:trPr>
        <w:tc>
          <w:tcPr>
            <w:tcW w:w="1539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8F34FD">
            <w:pPr>
              <w:spacing w:line="240" w:lineRule="atLeast"/>
              <w:contextualSpacing/>
              <w:jc w:val="both"/>
              <w:rPr>
                <w:sz w:val="23"/>
                <w:szCs w:val="23"/>
                <w:shd w:val="clear" w:color="auto" w:fill="FFFFFF"/>
              </w:rPr>
            </w:pPr>
          </w:p>
          <w:p w:rsidR="008F34FD" w:rsidRDefault="00D54C13">
            <w:pPr>
              <w:spacing w:line="240" w:lineRule="atLeast"/>
              <w:contextualSpacing/>
              <w:jc w:val="both"/>
              <w:rPr>
                <w:sz w:val="23"/>
                <w:szCs w:val="23"/>
                <w:shd w:val="clear" w:color="auto" w:fill="FFFFFF"/>
              </w:rPr>
            </w:pPr>
            <w:r>
              <w:rPr>
                <w:sz w:val="23"/>
                <w:szCs w:val="23"/>
              </w:rPr>
              <w:t xml:space="preserve">Задача 2: </w:t>
            </w:r>
            <w:r>
              <w:rPr>
                <w:sz w:val="23"/>
                <w:szCs w:val="23"/>
                <w:shd w:val="clear" w:color="auto" w:fill="FFFFFF"/>
              </w:rPr>
              <w:t xml:space="preserve">Усиление социальной профилактики </w:t>
            </w:r>
            <w:r>
              <w:rPr>
                <w:sz w:val="23"/>
                <w:szCs w:val="23"/>
                <w:shd w:val="clear" w:color="auto" w:fill="FFFFFF"/>
              </w:rPr>
              <w:t>правонарушений среди несовершеннолетних и молодежи</w:t>
            </w:r>
          </w:p>
        </w:tc>
      </w:tr>
      <w:tr w:rsidR="008F34FD">
        <w:trPr>
          <w:trHeight w:val="359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2.1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D54C13">
            <w:pPr>
              <w:rPr>
                <w:bCs/>
                <w:color w:val="C00000"/>
                <w:sz w:val="23"/>
                <w:szCs w:val="23"/>
                <w:u w:color="000000"/>
              </w:rPr>
            </w:pPr>
            <w:r>
              <w:rPr>
                <w:sz w:val="22"/>
                <w:szCs w:val="22"/>
              </w:rPr>
              <w:t>Организация временного трудоустройства несовершеннолетних граждан от 14 до 18 лет, в том числе трудных подростков, состоящих на учете в ПДН ОМВД РФ по г. Копейску и ОДНиЗП и привлеченных  к волонтерск</w:t>
            </w:r>
            <w:r>
              <w:rPr>
                <w:sz w:val="22"/>
                <w:szCs w:val="22"/>
              </w:rPr>
              <w:t>ой деятельности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D54C13">
            <w:pPr>
              <w:spacing w:line="240" w:lineRule="atLeast"/>
              <w:contextualSpacing/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Осуществление текущей деятельности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D54C13">
            <w:pPr>
              <w:spacing w:line="240" w:lineRule="atLeast"/>
              <w:ind w:right="48" w:firstLine="248"/>
              <w:contextualSpacing/>
              <w:jc w:val="both"/>
              <w:rPr>
                <w:sz w:val="23"/>
                <w:szCs w:val="23"/>
                <w:shd w:val="clear" w:color="auto" w:fill="FFFFFF"/>
              </w:rPr>
            </w:pPr>
            <w:r>
              <w:rPr>
                <w:sz w:val="23"/>
                <w:szCs w:val="23"/>
                <w:shd w:val="clear" w:color="auto" w:fill="FFFFFF"/>
              </w:rPr>
              <w:t>Доля трудоустроенных  несовершеннолетних и находящихся в тяжелой жизненной ситуации, состоящих на различных видах учета, привлеченных к волонтерской деятельности, от общей численности несовершеннолетних, п</w:t>
            </w:r>
            <w:r>
              <w:rPr>
                <w:sz w:val="23"/>
                <w:szCs w:val="23"/>
                <w:shd w:val="clear" w:color="auto" w:fill="FFFFFF"/>
              </w:rPr>
              <w:t>одлежащих трудоустройству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line="240" w:lineRule="atLeast"/>
              <w:contextualSpacing/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%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line="240" w:lineRule="atLeast"/>
              <w:contextualSpacing/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line="240" w:lineRule="atLeast"/>
              <w:contextualSpacing/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line="240" w:lineRule="atLeast"/>
              <w:contextualSpacing/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line="240" w:lineRule="atLeast"/>
              <w:contextualSpacing/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line="240" w:lineRule="atLeast"/>
              <w:contextualSpacing/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line="240" w:lineRule="atLeast"/>
              <w:contextualSpacing/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line="240" w:lineRule="atLeast"/>
              <w:contextualSpacing/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  <w:tr w:rsidR="008F34FD">
        <w:trPr>
          <w:trHeight w:val="359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2.2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D54C13">
            <w:pPr>
              <w:rPr>
                <w:bCs/>
                <w:sz w:val="23"/>
                <w:szCs w:val="23"/>
                <w:u w:color="000000"/>
              </w:rPr>
            </w:pPr>
            <w:r>
              <w:rPr>
                <w:sz w:val="22"/>
                <w:szCs w:val="22"/>
              </w:rPr>
              <w:t>Организация кружковой работы и проведение различных мероприятий в детско-юношеских клубах по месту жительства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D54C13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Осуществление текущей деятельности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D54C13">
            <w:pPr>
              <w:spacing w:line="240" w:lineRule="atLeast"/>
              <w:ind w:right="48"/>
              <w:contextualSpacing/>
              <w:jc w:val="both"/>
              <w:rPr>
                <w:sz w:val="23"/>
                <w:szCs w:val="23"/>
                <w:shd w:val="clear" w:color="auto" w:fill="FFFFFF"/>
              </w:rPr>
            </w:pPr>
            <w:r>
              <w:rPr>
                <w:sz w:val="23"/>
                <w:szCs w:val="23"/>
                <w:shd w:val="clear" w:color="auto" w:fill="FFFFFF"/>
              </w:rPr>
              <w:t>Доля эффективности обеспечения</w:t>
            </w:r>
            <w:r>
              <w:rPr>
                <w:sz w:val="22"/>
                <w:szCs w:val="22"/>
              </w:rPr>
              <w:t xml:space="preserve"> детско-юношеских клубах по месту жительства</w:t>
            </w:r>
            <w:r>
              <w:rPr>
                <w:sz w:val="23"/>
                <w:szCs w:val="23"/>
                <w:shd w:val="clear" w:color="auto" w:fill="FFFFFF"/>
              </w:rPr>
              <w:t xml:space="preserve">  оргтехникой, от общего количества выделенных средств</w:t>
            </w:r>
          </w:p>
          <w:p w:rsidR="008F34FD" w:rsidRDefault="008F34FD">
            <w:pPr>
              <w:spacing w:line="240" w:lineRule="atLeast"/>
              <w:ind w:right="48"/>
              <w:contextualSpacing/>
              <w:jc w:val="both"/>
              <w:rPr>
                <w:sz w:val="23"/>
                <w:szCs w:val="23"/>
                <w:shd w:val="clear" w:color="auto" w:fill="FFFFFF"/>
              </w:rPr>
            </w:pPr>
          </w:p>
          <w:p w:rsidR="008F34FD" w:rsidRDefault="008F34FD">
            <w:pPr>
              <w:spacing w:line="240" w:lineRule="atLeast"/>
              <w:ind w:right="48"/>
              <w:contextualSpacing/>
              <w:jc w:val="both"/>
              <w:rPr>
                <w:sz w:val="23"/>
                <w:szCs w:val="23"/>
                <w:shd w:val="clear" w:color="auto" w:fill="FFFFFF"/>
              </w:rPr>
            </w:pPr>
          </w:p>
          <w:p w:rsidR="008F34FD" w:rsidRDefault="008F34FD">
            <w:pPr>
              <w:spacing w:line="240" w:lineRule="atLeast"/>
              <w:ind w:right="48"/>
              <w:contextualSpacing/>
              <w:jc w:val="both"/>
              <w:rPr>
                <w:sz w:val="23"/>
                <w:szCs w:val="23"/>
                <w:shd w:val="clear" w:color="auto" w:fill="FFFFFF"/>
              </w:rPr>
            </w:pPr>
          </w:p>
          <w:p w:rsidR="008F34FD" w:rsidRDefault="008F34FD">
            <w:pPr>
              <w:spacing w:line="240" w:lineRule="atLeast"/>
              <w:ind w:right="48"/>
              <w:contextualSpacing/>
              <w:jc w:val="both"/>
              <w:rPr>
                <w:sz w:val="23"/>
                <w:szCs w:val="23"/>
                <w:shd w:val="clear" w:color="auto" w:fill="FFFFFF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line="240" w:lineRule="atLeast"/>
              <w:contextualSpacing/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%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line="240" w:lineRule="atLeast"/>
              <w:contextualSpacing/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line="240" w:lineRule="atLeast"/>
              <w:contextualSpacing/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line="240" w:lineRule="atLeast"/>
              <w:contextualSpacing/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line="240" w:lineRule="atLeast"/>
              <w:contextualSpacing/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line="240" w:lineRule="atLeast"/>
              <w:contextualSpacing/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line="240" w:lineRule="atLeast"/>
              <w:contextualSpacing/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line="240" w:lineRule="atLeast"/>
              <w:contextualSpacing/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  <w:tr w:rsidR="008F34FD">
        <w:trPr>
          <w:trHeight w:val="359"/>
        </w:trPr>
        <w:tc>
          <w:tcPr>
            <w:tcW w:w="1539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D54C13">
            <w:pPr>
              <w:spacing w:line="240" w:lineRule="atLeast"/>
              <w:contextualSpacing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Задача 3: </w:t>
            </w:r>
            <w:r>
              <w:rPr>
                <w:rStyle w:val="fontstyle01"/>
                <w:sz w:val="23"/>
                <w:szCs w:val="23"/>
              </w:rPr>
              <w:t>Осуществление деятельности по устранению причин и условий, порождающих коррупцию</w:t>
            </w:r>
          </w:p>
        </w:tc>
      </w:tr>
      <w:tr w:rsidR="008F34FD">
        <w:trPr>
          <w:trHeight w:val="359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3.1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D54C13">
            <w:pPr>
              <w:spacing w:line="240" w:lineRule="atLeast"/>
              <w:ind w:left="114"/>
              <w:contextualSpacing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Совершенствование деятельности</w:t>
            </w:r>
            <w:r>
              <w:rPr>
                <w:sz w:val="23"/>
                <w:szCs w:val="23"/>
              </w:rPr>
              <w:t xml:space="preserve"> по противодействию коррупции на территории округа в целях повышения результативности проводимой работы в сфере противодействия коррупции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D54C13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Осуществление текущей деятельности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D54C13">
            <w:pPr>
              <w:spacing w:line="240" w:lineRule="atLeast"/>
              <w:ind w:right="48" w:firstLine="248"/>
              <w:contextualSpacing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Удельный вес отстранения муниципальных служащих</w:t>
            </w:r>
            <w:r>
              <w:rPr>
                <w:sz w:val="23"/>
                <w:szCs w:val="23"/>
              </w:rPr>
              <w:br/>
              <w:t>от исполнения должностных обязаннос</w:t>
            </w:r>
            <w:r>
              <w:rPr>
                <w:sz w:val="23"/>
                <w:szCs w:val="23"/>
              </w:rPr>
              <w:t>тей за несоблюдение ограничений и запретов, от общего количества муниципальных служащих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%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</w:tbl>
    <w:p w:rsidR="008F34FD" w:rsidRDefault="008F34FD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  <w:rPr>
          <w:sz w:val="23"/>
          <w:szCs w:val="23"/>
        </w:rPr>
      </w:pPr>
    </w:p>
    <w:p w:rsidR="008F34FD" w:rsidRDefault="00D54C13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  <w:rPr>
          <w:sz w:val="23"/>
          <w:szCs w:val="23"/>
        </w:rPr>
      </w:pPr>
      <w:r>
        <w:rPr>
          <w:sz w:val="23"/>
          <w:szCs w:val="23"/>
        </w:rPr>
        <w:t>4. Финансовое обеспечение комплекса процессных мероприятий</w:t>
      </w:r>
    </w:p>
    <w:tbl>
      <w:tblPr>
        <w:tblW w:w="15700" w:type="dxa"/>
        <w:tblInd w:w="3" w:type="dxa"/>
        <w:tblLayout w:type="fixed"/>
        <w:tblLook w:val="0000" w:firstRow="0" w:lastRow="0" w:firstColumn="0" w:lastColumn="0" w:noHBand="0" w:noVBand="0"/>
      </w:tblPr>
      <w:tblGrid>
        <w:gridCol w:w="555"/>
        <w:gridCol w:w="4800"/>
        <w:gridCol w:w="1829"/>
        <w:gridCol w:w="1290"/>
        <w:gridCol w:w="1126"/>
        <w:gridCol w:w="1276"/>
        <w:gridCol w:w="1096"/>
        <w:gridCol w:w="1080"/>
        <w:gridCol w:w="1106"/>
        <w:gridCol w:w="1540"/>
      </w:tblGrid>
      <w:tr w:rsidR="008F34FD">
        <w:trPr>
          <w:trHeight w:val="303"/>
          <w:tblHeader/>
        </w:trPr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</w:t>
            </w:r>
          </w:p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п/п</w:t>
            </w:r>
          </w:p>
        </w:tc>
        <w:tc>
          <w:tcPr>
            <w:tcW w:w="4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Источник финансового обеспечения</w:t>
            </w:r>
          </w:p>
        </w:tc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Ответственный исполнитель</w:t>
            </w:r>
          </w:p>
        </w:tc>
        <w:tc>
          <w:tcPr>
            <w:tcW w:w="85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Объем финансового </w:t>
            </w:r>
            <w:r>
              <w:rPr>
                <w:sz w:val="23"/>
                <w:szCs w:val="23"/>
              </w:rPr>
              <w:t>обеспечения по годам реализации, тыс. рублей</w:t>
            </w:r>
          </w:p>
        </w:tc>
      </w:tr>
      <w:tr w:rsidR="008F34FD">
        <w:trPr>
          <w:trHeight w:val="317"/>
          <w:tblHeader/>
        </w:trPr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4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8F34FD">
            <w:pPr>
              <w:pStyle w:val="a4"/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pStyle w:val="a4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pStyle w:val="a4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pStyle w:val="a4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2027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pStyle w:val="a4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pStyle w:val="a4"/>
              <w:contextualSpacing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2029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pStyle w:val="a4"/>
              <w:contextualSpacing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2030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Всего:</w:t>
            </w:r>
          </w:p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</w:tc>
      </w:tr>
      <w:tr w:rsidR="008F34FD">
        <w:trPr>
          <w:trHeight w:val="143"/>
          <w:tblHeader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</w:tr>
      <w:tr w:rsidR="008F34FD">
        <w:trPr>
          <w:trHeight w:val="143"/>
        </w:trPr>
        <w:tc>
          <w:tcPr>
            <w:tcW w:w="1569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Задача 1: Повышение общественной и личной безопасности населения на территории городского округа</w:t>
            </w:r>
          </w:p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sz w:val="23"/>
                <w:szCs w:val="23"/>
              </w:rPr>
            </w:pPr>
          </w:p>
        </w:tc>
      </w:tr>
      <w:tr w:rsidR="008F34FD">
        <w:trPr>
          <w:trHeight w:val="193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3"/>
                <w:szCs w:val="23"/>
              </w:rPr>
              <w:t>1.1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D54C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Изготовление печатной продукции (памятки, </w:t>
            </w:r>
            <w:r>
              <w:rPr>
                <w:sz w:val="22"/>
                <w:szCs w:val="22"/>
              </w:rPr>
              <w:t>листовки, буклеты) и установка баннеров, плакатов по профилактике преступлений и правонарушений</w:t>
            </w:r>
          </w:p>
          <w:p w:rsidR="008F34FD" w:rsidRDefault="00D54C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(с использованием</w:t>
            </w:r>
          </w:p>
          <w:p w:rsidR="008F34FD" w:rsidRDefault="00D54C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IT</w:t>
            </w:r>
            <w:r>
              <w:rPr>
                <w:sz w:val="22"/>
                <w:szCs w:val="22"/>
              </w:rPr>
              <w:t>-технологий, «мошенничество», «алкоголизм», «наркомания», «терроризм», «экстремизм», «миграция»,</w:t>
            </w:r>
          </w:p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sz w:val="23"/>
                <w:szCs w:val="23"/>
              </w:rPr>
            </w:pPr>
            <w:r>
              <w:rPr>
                <w:sz w:val="22"/>
                <w:szCs w:val="22"/>
              </w:rPr>
              <w:t xml:space="preserve">«Я Ваш участковый», служба в рядах </w:t>
            </w:r>
            <w:r>
              <w:rPr>
                <w:sz w:val="22"/>
                <w:szCs w:val="22"/>
              </w:rPr>
              <w:t>российской армии, Росгвардии)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Отдел по безопасности</w:t>
            </w:r>
          </w:p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3"/>
                <w:szCs w:val="23"/>
              </w:rPr>
              <w:t>35,70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1300,00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400,00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400,00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-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-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2135,70</w:t>
            </w:r>
          </w:p>
        </w:tc>
      </w:tr>
      <w:tr w:rsidR="008F34FD">
        <w:trPr>
          <w:trHeight w:val="193"/>
        </w:trPr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3"/>
                <w:szCs w:val="23"/>
              </w:rPr>
              <w:t>1.2</w:t>
            </w:r>
          </w:p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both"/>
              <w:rPr>
                <w:sz w:val="23"/>
                <w:szCs w:val="23"/>
              </w:rPr>
            </w:pPr>
            <w:r>
              <w:rPr>
                <w:sz w:val="22"/>
                <w:szCs w:val="22"/>
              </w:rPr>
              <w:t>Меры по материальному стимулированию членов народных дружин за участие в охране общественного порядка на территории округа</w:t>
            </w:r>
          </w:p>
        </w:tc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Отдел по безопасности</w:t>
            </w: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3"/>
                <w:szCs w:val="23"/>
              </w:rPr>
              <w:t>110,00</w:t>
            </w:r>
          </w:p>
        </w:tc>
        <w:tc>
          <w:tcPr>
            <w:tcW w:w="1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3"/>
                <w:szCs w:val="23"/>
              </w:rPr>
              <w:t>110,00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3"/>
                <w:szCs w:val="23"/>
              </w:rPr>
              <w:t>110,00</w:t>
            </w:r>
          </w:p>
        </w:tc>
        <w:tc>
          <w:tcPr>
            <w:tcW w:w="1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3"/>
                <w:szCs w:val="23"/>
              </w:rPr>
              <w:t>110,00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3"/>
                <w:szCs w:val="23"/>
              </w:rPr>
              <w:t>440,00</w:t>
            </w:r>
          </w:p>
        </w:tc>
      </w:tr>
      <w:tr w:rsidR="008F34FD">
        <w:trPr>
          <w:trHeight w:val="403"/>
        </w:trPr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sz w:val="23"/>
                <w:szCs w:val="23"/>
              </w:rPr>
            </w:pP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местный бюджет</w:t>
            </w:r>
          </w:p>
        </w:tc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1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  <w:rPr>
                <w:sz w:val="23"/>
                <w:szCs w:val="23"/>
              </w:rPr>
            </w:pPr>
          </w:p>
        </w:tc>
        <w:tc>
          <w:tcPr>
            <w:tcW w:w="1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  <w:rPr>
                <w:sz w:val="23"/>
                <w:szCs w:val="23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  <w:rPr>
                <w:sz w:val="23"/>
                <w:szCs w:val="23"/>
              </w:rPr>
            </w:pPr>
          </w:p>
        </w:tc>
        <w:tc>
          <w:tcPr>
            <w:tcW w:w="1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  <w:rPr>
                <w:sz w:val="23"/>
                <w:szCs w:val="23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  <w:rPr>
                <w:sz w:val="23"/>
                <w:szCs w:val="23"/>
              </w:rPr>
            </w:pPr>
          </w:p>
        </w:tc>
        <w:tc>
          <w:tcPr>
            <w:tcW w:w="1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  <w:rPr>
                <w:sz w:val="23"/>
                <w:szCs w:val="23"/>
              </w:rPr>
            </w:pP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  <w:rPr>
                <w:sz w:val="23"/>
                <w:szCs w:val="23"/>
              </w:rPr>
            </w:pPr>
          </w:p>
        </w:tc>
      </w:tr>
      <w:tr w:rsidR="008F34FD">
        <w:trPr>
          <w:trHeight w:val="729"/>
        </w:trPr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1.3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Оказание мер поддержки гражданам, участвующим в охране общественного порядка</w:t>
            </w:r>
          </w:p>
        </w:tc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Выплаты физическим лицам</w:t>
            </w: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3"/>
                <w:szCs w:val="23"/>
              </w:rPr>
              <w:t>794,88</w:t>
            </w:r>
          </w:p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3"/>
                <w:szCs w:val="23"/>
              </w:rPr>
              <w:t>0,80</w:t>
            </w:r>
          </w:p>
        </w:tc>
        <w:tc>
          <w:tcPr>
            <w:tcW w:w="1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3"/>
                <w:szCs w:val="23"/>
              </w:rPr>
              <w:t>727,60</w:t>
            </w:r>
          </w:p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3"/>
                <w:szCs w:val="23"/>
              </w:rPr>
              <w:t>0,73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3"/>
                <w:szCs w:val="23"/>
              </w:rPr>
              <w:t>974,70</w:t>
            </w:r>
          </w:p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3"/>
                <w:szCs w:val="23"/>
              </w:rPr>
              <w:t>0,98</w:t>
            </w:r>
          </w:p>
        </w:tc>
        <w:tc>
          <w:tcPr>
            <w:tcW w:w="1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3"/>
                <w:szCs w:val="23"/>
              </w:rPr>
              <w:t>974,70</w:t>
            </w:r>
          </w:p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3"/>
                <w:szCs w:val="23"/>
              </w:rPr>
              <w:t>0,98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  <w:rPr>
                <w:sz w:val="23"/>
                <w:szCs w:val="23"/>
              </w:rPr>
            </w:pPr>
          </w:p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  <w:rPr>
                <w:sz w:val="23"/>
                <w:szCs w:val="23"/>
              </w:rPr>
            </w:pPr>
          </w:p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  <w:rPr>
                <w:sz w:val="23"/>
                <w:szCs w:val="23"/>
              </w:rPr>
            </w:pPr>
          </w:p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3471,88</w:t>
            </w:r>
          </w:p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3"/>
                <w:szCs w:val="23"/>
              </w:rPr>
              <w:t>3,49</w:t>
            </w:r>
          </w:p>
        </w:tc>
      </w:tr>
      <w:tr w:rsidR="008F34FD">
        <w:trPr>
          <w:trHeight w:val="149"/>
        </w:trPr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sz w:val="23"/>
                <w:szCs w:val="23"/>
              </w:rPr>
            </w:pP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областной бюджет</w:t>
            </w:r>
          </w:p>
        </w:tc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1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  <w:rPr>
                <w:sz w:val="23"/>
                <w:szCs w:val="23"/>
              </w:rPr>
            </w:pPr>
          </w:p>
        </w:tc>
        <w:tc>
          <w:tcPr>
            <w:tcW w:w="1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  <w:rPr>
                <w:sz w:val="23"/>
                <w:szCs w:val="23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  <w:rPr>
                <w:sz w:val="23"/>
                <w:szCs w:val="23"/>
              </w:rPr>
            </w:pPr>
          </w:p>
        </w:tc>
        <w:tc>
          <w:tcPr>
            <w:tcW w:w="1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sz w:val="23"/>
                <w:szCs w:val="23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sz w:val="23"/>
                <w:szCs w:val="23"/>
              </w:rPr>
            </w:pPr>
          </w:p>
        </w:tc>
        <w:tc>
          <w:tcPr>
            <w:tcW w:w="1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sz w:val="23"/>
                <w:szCs w:val="23"/>
              </w:rPr>
            </w:pP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  <w:rPr>
                <w:sz w:val="23"/>
                <w:szCs w:val="23"/>
              </w:rPr>
            </w:pPr>
          </w:p>
        </w:tc>
      </w:tr>
      <w:tr w:rsidR="008F34FD">
        <w:trPr>
          <w:trHeight w:val="142"/>
        </w:trPr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sz w:val="23"/>
                <w:szCs w:val="23"/>
              </w:rPr>
            </w:pP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местный бюджет</w:t>
            </w:r>
          </w:p>
        </w:tc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1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  <w:rPr>
                <w:sz w:val="23"/>
                <w:szCs w:val="23"/>
              </w:rPr>
            </w:pPr>
          </w:p>
        </w:tc>
        <w:tc>
          <w:tcPr>
            <w:tcW w:w="1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  <w:rPr>
                <w:sz w:val="23"/>
                <w:szCs w:val="23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  <w:rPr>
                <w:sz w:val="23"/>
                <w:szCs w:val="23"/>
              </w:rPr>
            </w:pPr>
          </w:p>
        </w:tc>
        <w:tc>
          <w:tcPr>
            <w:tcW w:w="1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sz w:val="23"/>
                <w:szCs w:val="23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sz w:val="23"/>
                <w:szCs w:val="23"/>
              </w:rPr>
            </w:pPr>
          </w:p>
        </w:tc>
        <w:tc>
          <w:tcPr>
            <w:tcW w:w="1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sz w:val="23"/>
                <w:szCs w:val="23"/>
              </w:rPr>
            </w:pP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  <w:rPr>
                <w:sz w:val="23"/>
                <w:szCs w:val="23"/>
              </w:rPr>
            </w:pPr>
          </w:p>
        </w:tc>
      </w:tr>
      <w:tr w:rsidR="008F34FD">
        <w:trPr>
          <w:trHeight w:val="193"/>
        </w:trPr>
        <w:tc>
          <w:tcPr>
            <w:tcW w:w="1569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Задача 2: </w:t>
            </w:r>
            <w:r>
              <w:rPr>
                <w:sz w:val="23"/>
                <w:szCs w:val="23"/>
                <w:shd w:val="clear" w:color="auto" w:fill="FFFFFF"/>
              </w:rPr>
              <w:t>Усиление социальной профилактики правонарушений среди несовершеннолетних и молодежи</w:t>
            </w:r>
          </w:p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sz w:val="23"/>
                <w:szCs w:val="23"/>
              </w:rPr>
            </w:pPr>
          </w:p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sz w:val="23"/>
                <w:szCs w:val="23"/>
              </w:rPr>
            </w:pPr>
          </w:p>
        </w:tc>
      </w:tr>
      <w:tr w:rsidR="008F34FD">
        <w:trPr>
          <w:trHeight w:val="193"/>
        </w:trPr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3"/>
                <w:szCs w:val="23"/>
                <w:lang w:val="en-US"/>
              </w:rPr>
              <w:t>2.1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sz w:val="23"/>
                <w:szCs w:val="23"/>
              </w:rPr>
            </w:pPr>
            <w:r>
              <w:rPr>
                <w:sz w:val="22"/>
                <w:szCs w:val="22"/>
              </w:rPr>
              <w:t xml:space="preserve">Организация временного трудоустройства  несовершеннолетних граждан от 14 до 18 лет, в </w:t>
            </w:r>
            <w:r>
              <w:rPr>
                <w:sz w:val="22"/>
                <w:szCs w:val="22"/>
              </w:rPr>
              <w:t>том числе трудных подростков,   состоящих на учете в ПДН ОМВД РФ по   г. Копейску и ОДНиЗП  и  привлеченных  к волонтерской деятельности</w:t>
            </w:r>
          </w:p>
        </w:tc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Управление образования</w:t>
            </w: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3"/>
                <w:szCs w:val="23"/>
              </w:rPr>
            </w:pPr>
          </w:p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3"/>
                <w:szCs w:val="23"/>
              </w:rPr>
            </w:pPr>
          </w:p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3"/>
                <w:szCs w:val="23"/>
              </w:rPr>
            </w:pPr>
          </w:p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3"/>
                <w:szCs w:val="23"/>
              </w:rPr>
            </w:pPr>
          </w:p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3"/>
                <w:szCs w:val="23"/>
              </w:rPr>
            </w:pPr>
          </w:p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500,00</w:t>
            </w:r>
          </w:p>
        </w:tc>
        <w:tc>
          <w:tcPr>
            <w:tcW w:w="1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3"/>
                <w:szCs w:val="23"/>
              </w:rPr>
            </w:pPr>
          </w:p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3"/>
                <w:szCs w:val="23"/>
              </w:rPr>
            </w:pPr>
          </w:p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3"/>
                <w:szCs w:val="23"/>
              </w:rPr>
            </w:pPr>
          </w:p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3"/>
                <w:szCs w:val="23"/>
              </w:rPr>
            </w:pPr>
          </w:p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3"/>
                <w:szCs w:val="23"/>
              </w:rPr>
            </w:pPr>
          </w:p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500,00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3"/>
                <w:szCs w:val="23"/>
              </w:rPr>
            </w:pPr>
          </w:p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3"/>
                <w:szCs w:val="23"/>
              </w:rPr>
            </w:pPr>
          </w:p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3"/>
                <w:szCs w:val="23"/>
              </w:rPr>
            </w:pPr>
          </w:p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3"/>
                <w:szCs w:val="23"/>
              </w:rPr>
            </w:pPr>
          </w:p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3"/>
                <w:szCs w:val="23"/>
              </w:rPr>
            </w:pPr>
          </w:p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440,00</w:t>
            </w:r>
          </w:p>
        </w:tc>
        <w:tc>
          <w:tcPr>
            <w:tcW w:w="1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3"/>
                <w:szCs w:val="23"/>
              </w:rPr>
            </w:pPr>
          </w:p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3"/>
                <w:szCs w:val="23"/>
              </w:rPr>
            </w:pPr>
          </w:p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3"/>
                <w:szCs w:val="23"/>
              </w:rPr>
            </w:pPr>
          </w:p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3"/>
                <w:szCs w:val="23"/>
              </w:rPr>
            </w:pPr>
          </w:p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3"/>
                <w:szCs w:val="23"/>
              </w:rPr>
            </w:pPr>
          </w:p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440,00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3"/>
                <w:szCs w:val="23"/>
              </w:rPr>
            </w:pPr>
          </w:p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3"/>
                <w:szCs w:val="23"/>
              </w:rPr>
            </w:pPr>
          </w:p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3"/>
                <w:szCs w:val="23"/>
              </w:rPr>
            </w:pPr>
          </w:p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3"/>
                <w:szCs w:val="23"/>
              </w:rPr>
            </w:pPr>
          </w:p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3"/>
                <w:szCs w:val="23"/>
              </w:rPr>
            </w:pPr>
          </w:p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-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3"/>
                <w:szCs w:val="23"/>
              </w:rPr>
            </w:pPr>
          </w:p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3"/>
                <w:szCs w:val="23"/>
              </w:rPr>
            </w:pPr>
          </w:p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3"/>
                <w:szCs w:val="23"/>
              </w:rPr>
            </w:pPr>
          </w:p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3"/>
                <w:szCs w:val="23"/>
              </w:rPr>
            </w:pPr>
          </w:p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3"/>
                <w:szCs w:val="23"/>
              </w:rPr>
            </w:pPr>
          </w:p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-</w:t>
            </w:r>
          </w:p>
        </w:tc>
        <w:tc>
          <w:tcPr>
            <w:tcW w:w="1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3"/>
                <w:szCs w:val="23"/>
              </w:rPr>
            </w:pPr>
          </w:p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3"/>
                <w:szCs w:val="23"/>
              </w:rPr>
            </w:pPr>
          </w:p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3"/>
                <w:szCs w:val="23"/>
              </w:rPr>
            </w:pPr>
          </w:p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3"/>
                <w:szCs w:val="23"/>
              </w:rPr>
            </w:pPr>
          </w:p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3"/>
                <w:szCs w:val="23"/>
              </w:rPr>
            </w:pPr>
          </w:p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1880,00</w:t>
            </w:r>
          </w:p>
        </w:tc>
      </w:tr>
      <w:tr w:rsidR="008F34FD">
        <w:trPr>
          <w:trHeight w:val="193"/>
        </w:trPr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местный бюджет</w:t>
            </w:r>
          </w:p>
        </w:tc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1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  <w:rPr>
                <w:color w:val="000000"/>
                <w:sz w:val="23"/>
                <w:szCs w:val="23"/>
              </w:rPr>
            </w:pPr>
          </w:p>
        </w:tc>
        <w:tc>
          <w:tcPr>
            <w:tcW w:w="1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  <w:rPr>
                <w:color w:val="000000"/>
                <w:sz w:val="23"/>
                <w:szCs w:val="23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  <w:rPr>
                <w:color w:val="000000"/>
                <w:sz w:val="23"/>
                <w:szCs w:val="23"/>
              </w:rPr>
            </w:pPr>
          </w:p>
        </w:tc>
        <w:tc>
          <w:tcPr>
            <w:tcW w:w="1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  <w:rPr>
                <w:color w:val="000000"/>
                <w:sz w:val="23"/>
                <w:szCs w:val="23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  <w:rPr>
                <w:color w:val="000000"/>
                <w:sz w:val="23"/>
                <w:szCs w:val="23"/>
              </w:rPr>
            </w:pPr>
          </w:p>
        </w:tc>
        <w:tc>
          <w:tcPr>
            <w:tcW w:w="1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  <w:rPr>
                <w:color w:val="000000"/>
                <w:sz w:val="23"/>
                <w:szCs w:val="23"/>
              </w:rPr>
            </w:pP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  <w:rPr>
                <w:color w:val="000000"/>
                <w:sz w:val="23"/>
                <w:szCs w:val="23"/>
              </w:rPr>
            </w:pPr>
          </w:p>
        </w:tc>
      </w:tr>
      <w:tr w:rsidR="008F34FD">
        <w:trPr>
          <w:trHeight w:val="193"/>
        </w:trPr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3"/>
                <w:szCs w:val="23"/>
              </w:rPr>
              <w:t>2.2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both"/>
              <w:rPr>
                <w:sz w:val="23"/>
                <w:szCs w:val="23"/>
              </w:rPr>
            </w:pPr>
            <w:r>
              <w:rPr>
                <w:sz w:val="22"/>
                <w:szCs w:val="22"/>
              </w:rPr>
              <w:t>Организация кружковой работы и проведение различных мероприятий в детско-юношеских клубах по месту жительства</w:t>
            </w:r>
          </w:p>
        </w:tc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Управление образования</w:t>
            </w: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3"/>
                <w:szCs w:val="23"/>
              </w:rPr>
            </w:pPr>
          </w:p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3"/>
                <w:szCs w:val="23"/>
              </w:rPr>
            </w:pPr>
          </w:p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3"/>
                <w:szCs w:val="23"/>
              </w:rPr>
            </w:pPr>
          </w:p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280,00</w:t>
            </w:r>
          </w:p>
        </w:tc>
        <w:tc>
          <w:tcPr>
            <w:tcW w:w="1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3"/>
                <w:szCs w:val="23"/>
              </w:rPr>
            </w:pPr>
          </w:p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3"/>
                <w:szCs w:val="23"/>
              </w:rPr>
            </w:pPr>
          </w:p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3"/>
                <w:szCs w:val="23"/>
              </w:rPr>
            </w:pPr>
          </w:p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200,00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60,00</w:t>
            </w:r>
          </w:p>
        </w:tc>
        <w:tc>
          <w:tcPr>
            <w:tcW w:w="1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60,00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3"/>
                <w:szCs w:val="23"/>
              </w:rPr>
            </w:pPr>
          </w:p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3"/>
                <w:szCs w:val="23"/>
              </w:rPr>
            </w:pPr>
          </w:p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3"/>
                <w:szCs w:val="23"/>
              </w:rPr>
            </w:pPr>
          </w:p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-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3"/>
                <w:szCs w:val="23"/>
              </w:rPr>
            </w:pPr>
          </w:p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3"/>
                <w:szCs w:val="23"/>
              </w:rPr>
            </w:pPr>
          </w:p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3"/>
                <w:szCs w:val="23"/>
              </w:rPr>
            </w:pPr>
          </w:p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-</w:t>
            </w:r>
          </w:p>
        </w:tc>
        <w:tc>
          <w:tcPr>
            <w:tcW w:w="1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3"/>
                <w:szCs w:val="23"/>
              </w:rPr>
            </w:pPr>
          </w:p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3"/>
                <w:szCs w:val="23"/>
              </w:rPr>
            </w:pPr>
          </w:p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3"/>
                <w:szCs w:val="23"/>
              </w:rPr>
            </w:pPr>
          </w:p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600,00</w:t>
            </w:r>
          </w:p>
        </w:tc>
      </w:tr>
      <w:tr w:rsidR="008F34FD">
        <w:trPr>
          <w:trHeight w:val="165"/>
        </w:trPr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sz w:val="23"/>
                <w:szCs w:val="23"/>
              </w:rPr>
            </w:pP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местный бюджет</w:t>
            </w:r>
          </w:p>
        </w:tc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1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  <w:rPr>
                <w:color w:val="000000"/>
                <w:sz w:val="23"/>
                <w:szCs w:val="23"/>
              </w:rPr>
            </w:pPr>
          </w:p>
        </w:tc>
        <w:tc>
          <w:tcPr>
            <w:tcW w:w="1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  <w:rPr>
                <w:color w:val="000000"/>
                <w:sz w:val="23"/>
                <w:szCs w:val="23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  <w:rPr>
                <w:color w:val="000000"/>
                <w:sz w:val="23"/>
                <w:szCs w:val="23"/>
              </w:rPr>
            </w:pPr>
          </w:p>
        </w:tc>
        <w:tc>
          <w:tcPr>
            <w:tcW w:w="1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  <w:rPr>
                <w:color w:val="000000"/>
                <w:sz w:val="23"/>
                <w:szCs w:val="23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  <w:rPr>
                <w:color w:val="000000"/>
                <w:sz w:val="23"/>
                <w:szCs w:val="23"/>
              </w:rPr>
            </w:pPr>
          </w:p>
        </w:tc>
        <w:tc>
          <w:tcPr>
            <w:tcW w:w="1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  <w:rPr>
                <w:color w:val="000000"/>
                <w:sz w:val="23"/>
                <w:szCs w:val="23"/>
              </w:rPr>
            </w:pP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  <w:rPr>
                <w:color w:val="000000"/>
                <w:sz w:val="23"/>
                <w:szCs w:val="23"/>
              </w:rPr>
            </w:pPr>
          </w:p>
        </w:tc>
      </w:tr>
      <w:tr w:rsidR="008F34FD">
        <w:trPr>
          <w:trHeight w:val="452"/>
        </w:trPr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sz w:val="23"/>
                <w:szCs w:val="23"/>
              </w:rPr>
            </w:pP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местный бюджет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Отдел по делам </w:t>
            </w:r>
            <w:r>
              <w:rPr>
                <w:sz w:val="23"/>
                <w:szCs w:val="23"/>
              </w:rPr>
              <w:t>молодежи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50,00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50,00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50,00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-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-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250,00</w:t>
            </w:r>
          </w:p>
        </w:tc>
      </w:tr>
      <w:tr w:rsidR="008F34FD">
        <w:trPr>
          <w:trHeight w:val="652"/>
        </w:trPr>
        <w:tc>
          <w:tcPr>
            <w:tcW w:w="5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Всего на реализацию комплекса процессных мероприятий проекта, в т.ч.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1771,38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2938,33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2035,68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2035,68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-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-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8781,07</w:t>
            </w:r>
          </w:p>
        </w:tc>
      </w:tr>
      <w:tr w:rsidR="008F34FD">
        <w:trPr>
          <w:trHeight w:val="206"/>
        </w:trPr>
        <w:tc>
          <w:tcPr>
            <w:tcW w:w="5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D54C13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областной бюджет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794,88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727,60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974,70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974,70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3471,88</w:t>
            </w:r>
          </w:p>
        </w:tc>
      </w:tr>
      <w:tr w:rsidR="008F34FD">
        <w:trPr>
          <w:trHeight w:val="206"/>
        </w:trPr>
        <w:tc>
          <w:tcPr>
            <w:tcW w:w="5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D54C13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местный бюджет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8F34FD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976,50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2210,73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1060,98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1060,98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-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-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4FD" w:rsidRDefault="00D54C1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5309,19</w:t>
            </w:r>
          </w:p>
        </w:tc>
      </w:tr>
    </w:tbl>
    <w:p w:rsidR="008F34FD" w:rsidRDefault="008F34FD">
      <w:pPr>
        <w:spacing w:line="276" w:lineRule="auto"/>
        <w:contextualSpacing/>
        <w:jc w:val="center"/>
        <w:rPr>
          <w:sz w:val="12"/>
          <w:szCs w:val="12"/>
        </w:rPr>
      </w:pPr>
    </w:p>
    <w:p w:rsidR="008F34FD" w:rsidRDefault="00D54C13">
      <w:pPr>
        <w:spacing w:line="276" w:lineRule="auto"/>
        <w:jc w:val="center"/>
        <w:rPr>
          <w:sz w:val="23"/>
          <w:szCs w:val="23"/>
        </w:rPr>
      </w:pPr>
      <w:r>
        <w:rPr>
          <w:sz w:val="23"/>
          <w:szCs w:val="23"/>
        </w:rPr>
        <w:t>5. План реализации комплекса процессных мероприятий</w:t>
      </w:r>
    </w:p>
    <w:tbl>
      <w:tblPr>
        <w:tblW w:w="15585" w:type="dxa"/>
        <w:tblInd w:w="109" w:type="dxa"/>
        <w:tblLayout w:type="fixed"/>
        <w:tblLook w:val="01E0" w:firstRow="1" w:lastRow="1" w:firstColumn="1" w:lastColumn="1" w:noHBand="0" w:noVBand="0"/>
      </w:tblPr>
      <w:tblGrid>
        <w:gridCol w:w="709"/>
        <w:gridCol w:w="7937"/>
        <w:gridCol w:w="1986"/>
        <w:gridCol w:w="2267"/>
        <w:gridCol w:w="2686"/>
      </w:tblGrid>
      <w:tr w:rsidR="008F34FD">
        <w:trPr>
          <w:trHeight w:val="874"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8F34FD">
            <w:pPr>
              <w:jc w:val="center"/>
              <w:rPr>
                <w:sz w:val="23"/>
                <w:szCs w:val="23"/>
              </w:rPr>
            </w:pPr>
          </w:p>
          <w:p w:rsidR="008F34FD" w:rsidRDefault="00D54C1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</w:t>
            </w:r>
          </w:p>
          <w:p w:rsidR="008F34FD" w:rsidRDefault="00D54C1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п/п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Задача, мероприятие (результат) /</w:t>
            </w:r>
          </w:p>
          <w:p w:rsidR="008F34FD" w:rsidRDefault="00D54C1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контрольная точка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Дата наступления контрольной точки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Ответственный исполнитель</w:t>
            </w:r>
          </w:p>
          <w:p w:rsidR="008F34FD" w:rsidRDefault="008F34F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Вид подтверждающего документа</w:t>
            </w:r>
          </w:p>
        </w:tc>
      </w:tr>
      <w:tr w:rsidR="008F34FD">
        <w:trPr>
          <w:trHeight w:val="273"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D54C1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</w:tr>
      <w:tr w:rsidR="008F34FD">
        <w:trPr>
          <w:trHeight w:val="173"/>
        </w:trPr>
        <w:tc>
          <w:tcPr>
            <w:tcW w:w="155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34FD" w:rsidRDefault="00D54C13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Задача 1: </w:t>
            </w:r>
            <w:r>
              <w:rPr>
                <w:sz w:val="23"/>
                <w:szCs w:val="23"/>
              </w:rPr>
              <w:t>Повышение общественной и личной безопасности населения на территории городского округа»</w:t>
            </w:r>
          </w:p>
        </w:tc>
      </w:tr>
      <w:tr w:rsidR="008F34FD">
        <w:trPr>
          <w:trHeight w:val="164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4FD" w:rsidRDefault="00D54C1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34FD" w:rsidRDefault="00D54C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Изготовление печатной продукции (памятки, листовки, буклеты) и установка баннеров, плакатов по профилактике преступлений и правонарушений</w:t>
            </w:r>
          </w:p>
          <w:p w:rsidR="008F34FD" w:rsidRDefault="00D54C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(с использованием</w:t>
            </w:r>
          </w:p>
          <w:p w:rsidR="008F34FD" w:rsidRDefault="00D54C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IT</w:t>
            </w:r>
            <w:r>
              <w:rPr>
                <w:sz w:val="22"/>
                <w:szCs w:val="22"/>
              </w:rPr>
              <w:t>-техн</w:t>
            </w:r>
            <w:r>
              <w:rPr>
                <w:sz w:val="22"/>
                <w:szCs w:val="22"/>
              </w:rPr>
              <w:t>ологий, «мошенничество», «алкоголизм», «наркомания», «терроризм», «экстремизм», «миграция»,</w:t>
            </w:r>
          </w:p>
          <w:p w:rsidR="008F34FD" w:rsidRDefault="00D54C13">
            <w:pPr>
              <w:jc w:val="both"/>
              <w:rPr>
                <w:sz w:val="23"/>
                <w:szCs w:val="23"/>
              </w:rPr>
            </w:pPr>
            <w:r>
              <w:rPr>
                <w:sz w:val="22"/>
                <w:szCs w:val="22"/>
              </w:rPr>
              <w:t>«Я Ваш участковый», служба в рядах российской армии, Росгвардии)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34FD" w:rsidRDefault="00D54C1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ежегодно до</w:t>
            </w:r>
          </w:p>
          <w:p w:rsidR="008F34FD" w:rsidRDefault="00D54C1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31 декабря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D54C1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Отдел </w:t>
            </w:r>
            <w:r>
              <w:rPr>
                <w:sz w:val="23"/>
                <w:szCs w:val="23"/>
              </w:rPr>
              <w:br/>
              <w:t>по безопасности</w:t>
            </w:r>
          </w:p>
        </w:tc>
        <w:tc>
          <w:tcPr>
            <w:tcW w:w="2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План-график</w:t>
            </w:r>
          </w:p>
        </w:tc>
      </w:tr>
      <w:tr w:rsidR="008F34FD">
        <w:trPr>
          <w:trHeight w:val="164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34FD" w:rsidRDefault="008F34FD">
            <w:pPr>
              <w:rPr>
                <w:sz w:val="23"/>
                <w:szCs w:val="23"/>
              </w:rPr>
            </w:pP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D54C13">
            <w:pPr>
              <w:jc w:val="both"/>
            </w:pPr>
            <w:r>
              <w:rPr>
                <w:sz w:val="23"/>
                <w:szCs w:val="23"/>
              </w:rPr>
              <w:t xml:space="preserve">     Контрольная точка 1.2. Закупка </w:t>
            </w:r>
            <w:r>
              <w:rPr>
                <w:sz w:val="23"/>
                <w:szCs w:val="23"/>
              </w:rPr>
              <w:t>включена в план-график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34FD" w:rsidRDefault="008F34F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34FD" w:rsidRDefault="008F34F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34FD" w:rsidRDefault="008F34FD">
            <w:pPr>
              <w:rPr>
                <w:sz w:val="23"/>
                <w:szCs w:val="23"/>
              </w:rPr>
            </w:pPr>
          </w:p>
        </w:tc>
      </w:tr>
      <w:tr w:rsidR="008F34FD">
        <w:trPr>
          <w:trHeight w:val="34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34FD" w:rsidRDefault="008F34FD">
            <w:pPr>
              <w:rPr>
                <w:sz w:val="23"/>
                <w:szCs w:val="23"/>
              </w:rPr>
            </w:pP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r>
              <w:rPr>
                <w:sz w:val="23"/>
                <w:szCs w:val="23"/>
              </w:rPr>
              <w:t xml:space="preserve">     Контрольная точка 1.3. Заключение муниципального контакта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34FD" w:rsidRDefault="008F34F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34FD" w:rsidRDefault="008F34F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34FD" w:rsidRDefault="00D54C13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Муниципальный контракт</w:t>
            </w:r>
          </w:p>
        </w:tc>
      </w:tr>
      <w:tr w:rsidR="008F34FD">
        <w:trPr>
          <w:trHeight w:val="164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8F34FD">
            <w:pPr>
              <w:rPr>
                <w:sz w:val="23"/>
                <w:szCs w:val="23"/>
              </w:rPr>
            </w:pP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D54C13">
            <w:pPr>
              <w:jc w:val="both"/>
            </w:pPr>
            <w:r>
              <w:rPr>
                <w:sz w:val="23"/>
                <w:szCs w:val="23"/>
              </w:rPr>
              <w:t xml:space="preserve">     Контрольная точка 1.4. Произведена приемка выполненных работ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34FD" w:rsidRDefault="008F34F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8F34F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34FD" w:rsidRDefault="00D54C13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Акт выполненных работ</w:t>
            </w:r>
          </w:p>
        </w:tc>
      </w:tr>
      <w:tr w:rsidR="008F34FD">
        <w:trPr>
          <w:trHeight w:val="167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jc w:val="center"/>
            </w:pPr>
            <w:r>
              <w:rPr>
                <w:sz w:val="23"/>
                <w:szCs w:val="23"/>
              </w:rPr>
              <w:t>1.2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D54C13">
            <w:pPr>
              <w:jc w:val="both"/>
              <w:rPr>
                <w:sz w:val="23"/>
                <w:szCs w:val="23"/>
              </w:rPr>
            </w:pPr>
            <w:r>
              <w:rPr>
                <w:sz w:val="22"/>
                <w:szCs w:val="22"/>
              </w:rPr>
              <w:t>Меры по материальному стимулированию членов</w:t>
            </w:r>
            <w:r>
              <w:rPr>
                <w:sz w:val="22"/>
                <w:szCs w:val="22"/>
              </w:rPr>
              <w:t xml:space="preserve"> народных дружин за участие в охране общественного порядка на территории округа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ежегодно </w:t>
            </w:r>
            <w:r>
              <w:rPr>
                <w:sz w:val="23"/>
                <w:szCs w:val="23"/>
              </w:rPr>
              <w:br/>
              <w:t>до 31 декабря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D54C13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Отдел МВД России</w:t>
            </w:r>
          </w:p>
          <w:p w:rsidR="008F34FD" w:rsidRDefault="00D54C13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г. Копейск</w:t>
            </w:r>
          </w:p>
          <w:p w:rsidR="008F34FD" w:rsidRDefault="008F34FD">
            <w:pPr>
              <w:jc w:val="center"/>
              <w:rPr>
                <w:sz w:val="23"/>
                <w:szCs w:val="23"/>
              </w:rPr>
            </w:pPr>
          </w:p>
          <w:p w:rsidR="008F34FD" w:rsidRDefault="00D54C13">
            <w:pPr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Отдел </w:t>
            </w:r>
            <w:r>
              <w:rPr>
                <w:sz w:val="23"/>
                <w:szCs w:val="23"/>
              </w:rPr>
              <w:br/>
              <w:t>по безопасности</w:t>
            </w:r>
          </w:p>
        </w:tc>
        <w:tc>
          <w:tcPr>
            <w:tcW w:w="2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8F34FD">
            <w:pPr>
              <w:rPr>
                <w:sz w:val="23"/>
                <w:szCs w:val="23"/>
              </w:rPr>
            </w:pPr>
          </w:p>
          <w:p w:rsidR="008F34FD" w:rsidRDefault="008F34FD">
            <w:pPr>
              <w:rPr>
                <w:sz w:val="23"/>
                <w:szCs w:val="23"/>
              </w:rPr>
            </w:pPr>
          </w:p>
          <w:p w:rsidR="008F34FD" w:rsidRDefault="008F34FD">
            <w:pPr>
              <w:rPr>
                <w:color w:val="C00000"/>
                <w:sz w:val="23"/>
                <w:szCs w:val="23"/>
              </w:rPr>
            </w:pPr>
          </w:p>
        </w:tc>
      </w:tr>
      <w:tr w:rsidR="008F34FD">
        <w:trPr>
          <w:trHeight w:val="25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F34FD" w:rsidRDefault="008F34F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r>
              <w:rPr>
                <w:sz w:val="23"/>
                <w:szCs w:val="23"/>
              </w:rPr>
              <w:t xml:space="preserve">     Контрольная точка 1.1. Предоставление списков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34FD" w:rsidRDefault="008F34FD">
            <w:pPr>
              <w:jc w:val="center"/>
              <w:rPr>
                <w:color w:val="C00000"/>
                <w:sz w:val="23"/>
                <w:szCs w:val="23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34FD" w:rsidRDefault="008F34FD">
            <w:pPr>
              <w:jc w:val="center"/>
              <w:rPr>
                <w:color w:val="C00000"/>
                <w:sz w:val="23"/>
                <w:szCs w:val="23"/>
              </w:rPr>
            </w:pPr>
          </w:p>
        </w:tc>
        <w:tc>
          <w:tcPr>
            <w:tcW w:w="2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8F34FD">
            <w:pPr>
              <w:rPr>
                <w:color w:val="C00000"/>
                <w:sz w:val="23"/>
                <w:szCs w:val="23"/>
              </w:rPr>
            </w:pPr>
          </w:p>
        </w:tc>
      </w:tr>
      <w:tr w:rsidR="008F34FD">
        <w:trPr>
          <w:trHeight w:val="258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8F34F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ind w:left="317"/>
            </w:pPr>
            <w:r>
              <w:rPr>
                <w:sz w:val="23"/>
                <w:szCs w:val="23"/>
              </w:rPr>
              <w:t xml:space="preserve">Контрольная точка 12. Осуществление </w:t>
            </w:r>
            <w:r>
              <w:rPr>
                <w:sz w:val="23"/>
                <w:szCs w:val="23"/>
              </w:rPr>
              <w:t>выплат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8F34FD">
            <w:pPr>
              <w:jc w:val="center"/>
              <w:rPr>
                <w:color w:val="C00000"/>
                <w:sz w:val="23"/>
                <w:szCs w:val="23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8F34FD">
            <w:pPr>
              <w:jc w:val="center"/>
              <w:rPr>
                <w:color w:val="C00000"/>
                <w:sz w:val="23"/>
                <w:szCs w:val="23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jc w:val="center"/>
            </w:pPr>
            <w:r>
              <w:rPr>
                <w:sz w:val="23"/>
                <w:szCs w:val="23"/>
              </w:rPr>
              <w:t>Платежное поручение</w:t>
            </w:r>
          </w:p>
        </w:tc>
      </w:tr>
      <w:tr w:rsidR="008F34FD">
        <w:trPr>
          <w:trHeight w:val="617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jc w:val="center"/>
            </w:pPr>
            <w:r>
              <w:rPr>
                <w:sz w:val="23"/>
                <w:szCs w:val="23"/>
              </w:rPr>
              <w:t>1.3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D54C13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Оказание мер поддержки гражданам, участвующим в охране общественного порядка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8F34FD">
            <w:pPr>
              <w:jc w:val="center"/>
              <w:rPr>
                <w:color w:val="C00000"/>
                <w:sz w:val="23"/>
                <w:szCs w:val="23"/>
              </w:rPr>
            </w:pPr>
          </w:p>
          <w:p w:rsidR="008F34FD" w:rsidRDefault="008F34FD">
            <w:pPr>
              <w:jc w:val="center"/>
              <w:rPr>
                <w:color w:val="C00000"/>
                <w:sz w:val="23"/>
                <w:szCs w:val="23"/>
              </w:rPr>
            </w:pPr>
          </w:p>
          <w:p w:rsidR="008F34FD" w:rsidRDefault="00D54C1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ежемесячно</w:t>
            </w:r>
          </w:p>
          <w:p w:rsidR="008F34FD" w:rsidRDefault="008F34FD">
            <w:pPr>
              <w:jc w:val="center"/>
              <w:rPr>
                <w:color w:val="C00000"/>
                <w:sz w:val="23"/>
                <w:szCs w:val="23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D54C13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Отдел МВД России</w:t>
            </w:r>
          </w:p>
          <w:p w:rsidR="008F34FD" w:rsidRDefault="00D54C13">
            <w:pPr>
              <w:pStyle w:val="a4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г. Копейск</w:t>
            </w:r>
          </w:p>
          <w:p w:rsidR="008F34FD" w:rsidRDefault="008F34FD">
            <w:pPr>
              <w:pStyle w:val="a4"/>
              <w:jc w:val="center"/>
              <w:rPr>
                <w:sz w:val="23"/>
                <w:szCs w:val="23"/>
              </w:rPr>
            </w:pPr>
          </w:p>
          <w:p w:rsidR="008F34FD" w:rsidRDefault="00D54C13">
            <w:pPr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Отдел </w:t>
            </w:r>
            <w:r>
              <w:rPr>
                <w:sz w:val="23"/>
                <w:szCs w:val="23"/>
              </w:rPr>
              <w:br/>
              <w:t>по безопасности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8F34FD">
            <w:pPr>
              <w:jc w:val="center"/>
              <w:rPr>
                <w:sz w:val="23"/>
                <w:szCs w:val="23"/>
              </w:rPr>
            </w:pPr>
          </w:p>
        </w:tc>
      </w:tr>
      <w:tr w:rsidR="008F34FD">
        <w:trPr>
          <w:trHeight w:val="630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8F34FD">
            <w:pPr>
              <w:rPr>
                <w:sz w:val="23"/>
                <w:szCs w:val="23"/>
              </w:rPr>
            </w:pP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D54C13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Контрольная точка 1.5 Предоставление списков</w:t>
            </w:r>
          </w:p>
          <w:p w:rsidR="008F34FD" w:rsidRDefault="00D54C13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Контрольная точка 1.5 Выплаты </w:t>
            </w:r>
            <w:r>
              <w:rPr>
                <w:sz w:val="23"/>
                <w:szCs w:val="23"/>
              </w:rPr>
              <w:t>осуществлены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8F34FD">
            <w:pPr>
              <w:jc w:val="center"/>
              <w:rPr>
                <w:color w:val="C00000"/>
                <w:sz w:val="23"/>
                <w:szCs w:val="23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8F34FD">
            <w:pPr>
              <w:jc w:val="center"/>
              <w:rPr>
                <w:color w:val="C00000"/>
                <w:sz w:val="23"/>
                <w:szCs w:val="23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jc w:val="center"/>
            </w:pPr>
            <w:r>
              <w:rPr>
                <w:sz w:val="23"/>
                <w:szCs w:val="23"/>
              </w:rPr>
              <w:t>Платежное поручение</w:t>
            </w:r>
          </w:p>
        </w:tc>
      </w:tr>
      <w:tr w:rsidR="008F34FD">
        <w:trPr>
          <w:trHeight w:val="364"/>
        </w:trPr>
        <w:tc>
          <w:tcPr>
            <w:tcW w:w="15585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34FD" w:rsidRDefault="00D54C13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Задача 2: </w:t>
            </w:r>
            <w:r>
              <w:rPr>
                <w:sz w:val="23"/>
                <w:szCs w:val="23"/>
                <w:shd w:val="clear" w:color="auto" w:fill="FFFFFF"/>
              </w:rPr>
              <w:t>Усиление социальной профилактики правонарушений среди несовершеннолетних и молодежи</w:t>
            </w:r>
          </w:p>
        </w:tc>
      </w:tr>
      <w:tr w:rsidR="008F34FD">
        <w:trPr>
          <w:trHeight w:val="182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jc w:val="center"/>
            </w:pPr>
            <w:r>
              <w:rPr>
                <w:sz w:val="23"/>
                <w:szCs w:val="23"/>
              </w:rPr>
              <w:t>2.1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D54C13">
            <w:pPr>
              <w:jc w:val="both"/>
              <w:rPr>
                <w:sz w:val="23"/>
                <w:szCs w:val="23"/>
              </w:rPr>
            </w:pPr>
            <w:r>
              <w:rPr>
                <w:sz w:val="22"/>
                <w:szCs w:val="22"/>
              </w:rPr>
              <w:t xml:space="preserve">Организация временного трудоустройства  несовершеннолетних граждан от 14 до 18 лет, в том числе трудных подростков,   </w:t>
            </w:r>
            <w:r>
              <w:rPr>
                <w:sz w:val="22"/>
                <w:szCs w:val="22"/>
              </w:rPr>
              <w:t>состоящих на учете в ПДН ОМВД РФ по   г. Копейску и ОДНиЗП  и  привлеченных  к волонтерской деятельности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ежегодно </w:t>
            </w:r>
            <w:r>
              <w:rPr>
                <w:sz w:val="23"/>
                <w:szCs w:val="23"/>
              </w:rPr>
              <w:br/>
              <w:t>до 31 декабря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Управление образования</w:t>
            </w:r>
          </w:p>
        </w:tc>
        <w:tc>
          <w:tcPr>
            <w:tcW w:w="2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F34FD" w:rsidRDefault="008F34FD">
            <w:pPr>
              <w:rPr>
                <w:sz w:val="23"/>
                <w:szCs w:val="23"/>
              </w:rPr>
            </w:pPr>
          </w:p>
          <w:p w:rsidR="008F34FD" w:rsidRDefault="00D54C13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План-график</w:t>
            </w:r>
          </w:p>
        </w:tc>
      </w:tr>
      <w:tr w:rsidR="008F34FD">
        <w:trPr>
          <w:trHeight w:val="255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F34FD" w:rsidRDefault="008F34F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34FD" w:rsidRDefault="00D54C13">
            <w:pPr>
              <w:rPr>
                <w:bCs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Контрольная точка 1.2. Закупка включена в план-график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34FD" w:rsidRDefault="008F34F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34FD" w:rsidRDefault="008F34F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68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F34FD" w:rsidRDefault="008F34FD">
            <w:pPr>
              <w:rPr>
                <w:sz w:val="23"/>
                <w:szCs w:val="23"/>
              </w:rPr>
            </w:pPr>
          </w:p>
        </w:tc>
      </w:tr>
      <w:tr w:rsidR="008F34FD">
        <w:trPr>
          <w:trHeight w:val="18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F34FD" w:rsidRDefault="008F34F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34FD" w:rsidRDefault="00D54C13">
            <w:pPr>
              <w:rPr>
                <w:bCs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Контрольная точка </w:t>
            </w:r>
            <w:r>
              <w:rPr>
                <w:sz w:val="23"/>
                <w:szCs w:val="23"/>
              </w:rPr>
              <w:t>1.3. Заключение муниципального контакта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34FD" w:rsidRDefault="008F34F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34FD" w:rsidRDefault="008F34F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Муниципальный контракт</w:t>
            </w:r>
          </w:p>
        </w:tc>
      </w:tr>
      <w:tr w:rsidR="008F34FD">
        <w:trPr>
          <w:trHeight w:val="182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8F34F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34FD" w:rsidRDefault="00D54C13">
            <w:pPr>
              <w:rPr>
                <w:bCs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Контрольная точка 1.4. Произведена приемка выполненных работ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8F34F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8F34F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Акт выполненных работ</w:t>
            </w:r>
          </w:p>
        </w:tc>
      </w:tr>
      <w:tr w:rsidR="008F34FD">
        <w:trPr>
          <w:trHeight w:val="575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jc w:val="center"/>
            </w:pPr>
            <w:r>
              <w:rPr>
                <w:sz w:val="23"/>
                <w:szCs w:val="23"/>
              </w:rPr>
              <w:t>2.2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D54C13">
            <w:pPr>
              <w:jc w:val="both"/>
              <w:rPr>
                <w:sz w:val="23"/>
                <w:szCs w:val="23"/>
              </w:rPr>
            </w:pPr>
            <w:r>
              <w:rPr>
                <w:sz w:val="22"/>
                <w:szCs w:val="22"/>
              </w:rPr>
              <w:t xml:space="preserve">Организация кружковой работы и проведение различных мероприятий в детско-юношеских клубах по </w:t>
            </w:r>
            <w:r>
              <w:rPr>
                <w:sz w:val="22"/>
                <w:szCs w:val="22"/>
              </w:rPr>
              <w:t>месту жительства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ежегодно </w:t>
            </w:r>
            <w:r>
              <w:rPr>
                <w:sz w:val="23"/>
                <w:szCs w:val="23"/>
              </w:rPr>
              <w:br/>
              <w:t>до 31 декабря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Управление образования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8F34FD">
            <w:pPr>
              <w:jc w:val="center"/>
              <w:rPr>
                <w:sz w:val="23"/>
                <w:szCs w:val="23"/>
              </w:rPr>
            </w:pPr>
          </w:p>
          <w:p w:rsidR="008F34FD" w:rsidRDefault="00D54C13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План-график</w:t>
            </w:r>
          </w:p>
        </w:tc>
      </w:tr>
      <w:tr w:rsidR="008F34FD">
        <w:trPr>
          <w:trHeight w:val="18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34FD" w:rsidRDefault="008F34FD">
            <w:pPr>
              <w:rPr>
                <w:sz w:val="23"/>
                <w:szCs w:val="23"/>
              </w:rPr>
            </w:pP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D54C13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Контрольная точка 1.2. Закупка включена в план-график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34FD" w:rsidRDefault="008F34F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34FD" w:rsidRDefault="008F34F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Муниципальный контракт</w:t>
            </w:r>
          </w:p>
        </w:tc>
      </w:tr>
      <w:tr w:rsidR="008F34FD">
        <w:trPr>
          <w:trHeight w:val="18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34FD" w:rsidRDefault="008F34FD">
            <w:pPr>
              <w:rPr>
                <w:sz w:val="23"/>
                <w:szCs w:val="23"/>
              </w:rPr>
            </w:pP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D54C13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Контрольная точка 1.3. Заключение муниципального контакта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34FD" w:rsidRDefault="008F34F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34FD" w:rsidRDefault="008F34F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4FD" w:rsidRDefault="00D54C13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Акт выполненных работ</w:t>
            </w:r>
          </w:p>
        </w:tc>
      </w:tr>
      <w:tr w:rsidR="008F34FD">
        <w:trPr>
          <w:trHeight w:val="182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8F34FD">
            <w:pPr>
              <w:rPr>
                <w:sz w:val="23"/>
                <w:szCs w:val="23"/>
              </w:rPr>
            </w:pP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D54C13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Контрольная точка 1.4. Произведена приемка выполненных работ</w:t>
            </w:r>
          </w:p>
        </w:tc>
        <w:tc>
          <w:tcPr>
            <w:tcW w:w="19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8F34F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8F34F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8F34FD">
            <w:pPr>
              <w:rPr>
                <w:sz w:val="23"/>
                <w:szCs w:val="23"/>
              </w:rPr>
            </w:pPr>
          </w:p>
        </w:tc>
      </w:tr>
      <w:tr w:rsidR="008F34FD">
        <w:tc>
          <w:tcPr>
            <w:tcW w:w="15585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34FD" w:rsidRDefault="00D54C1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Задача 3: </w:t>
            </w:r>
            <w:r>
              <w:rPr>
                <w:rStyle w:val="fontstyle01"/>
                <w:sz w:val="23"/>
                <w:szCs w:val="23"/>
              </w:rPr>
              <w:t>Осуществление деятельности по устранению причин и условий, порождающих коррупцию</w:t>
            </w:r>
          </w:p>
        </w:tc>
      </w:tr>
      <w:tr w:rsidR="008F34F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4FD" w:rsidRDefault="00D54C1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FD" w:rsidRDefault="00D54C13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Совершенствование деятельности по противодействию коррупции на территории округа в целях </w:t>
            </w:r>
            <w:r>
              <w:rPr>
                <w:sz w:val="23"/>
                <w:szCs w:val="23"/>
              </w:rPr>
              <w:t>повышения результативности проводимой работы в сфере противодействия коррупции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4FD" w:rsidRDefault="00D54C1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34FD" w:rsidRDefault="00D54C1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Отдел муниципальной службы и кадров управления делами и муниципальной службы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4FD" w:rsidRDefault="008F34FD">
            <w:pPr>
              <w:rPr>
                <w:sz w:val="23"/>
                <w:szCs w:val="23"/>
              </w:rPr>
            </w:pPr>
          </w:p>
          <w:p w:rsidR="008F34FD" w:rsidRDefault="00D54C1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</w:t>
            </w:r>
          </w:p>
        </w:tc>
      </w:tr>
    </w:tbl>
    <w:p w:rsidR="008F34FD" w:rsidRDefault="008F34FD">
      <w:pPr>
        <w:spacing w:after="200" w:line="276" w:lineRule="auto"/>
        <w:contextualSpacing/>
        <w:rPr>
          <w:sz w:val="23"/>
          <w:szCs w:val="23"/>
        </w:rPr>
      </w:pPr>
    </w:p>
    <w:sectPr w:rsidR="008F34FD">
      <w:pgSz w:w="16838" w:h="11906" w:orient="landscape"/>
      <w:pgMar w:top="766" w:right="720" w:bottom="568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BB214E"/>
    <w:multiLevelType w:val="multilevel"/>
    <w:tmpl w:val="B94E97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1" w15:restartNumberingAfterBreak="0">
    <w:nsid w:val="3CFD092F"/>
    <w:multiLevelType w:val="multilevel"/>
    <w:tmpl w:val="DE3644E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4FD"/>
    <w:rsid w:val="008F34FD"/>
    <w:rsid w:val="00D54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C303DD87-5ED9-492A-8D8A-80684AF90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4A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069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qFormat/>
    <w:rsid w:val="00CB03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CB03F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Нижний колонтитул Знак"/>
    <w:basedOn w:val="a0"/>
    <w:link w:val="aa"/>
    <w:uiPriority w:val="99"/>
    <w:qFormat/>
    <w:rsid w:val="004005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sid w:val="00D069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b">
    <w:name w:val="Текст сноски Знак"/>
    <w:basedOn w:val="a0"/>
    <w:link w:val="ac"/>
    <w:uiPriority w:val="99"/>
    <w:qFormat/>
    <w:rsid w:val="00783C86"/>
    <w:rPr>
      <w:rFonts w:eastAsiaTheme="minorEastAsia" w:cs="Times New Roman"/>
      <w:sz w:val="20"/>
      <w:szCs w:val="20"/>
      <w:lang w:eastAsia="ru-RU"/>
    </w:rPr>
  </w:style>
  <w:style w:type="character" w:customStyle="1" w:styleId="ad">
    <w:name w:val="Символ сноски"/>
    <w:uiPriority w:val="99"/>
    <w:unhideWhenUsed/>
    <w:qFormat/>
    <w:rsid w:val="00783C86"/>
    <w:rPr>
      <w:rFonts w:cs="Times New Roman"/>
      <w:vertAlign w:val="superscript"/>
    </w:rPr>
  </w:style>
  <w:style w:type="character" w:styleId="ae">
    <w:name w:val="footnote reference"/>
    <w:rPr>
      <w:rFonts w:cs="Times New Roman"/>
      <w:vertAlign w:val="superscript"/>
    </w:rPr>
  </w:style>
  <w:style w:type="character" w:customStyle="1" w:styleId="fontstyle01">
    <w:name w:val="fontstyle01"/>
    <w:qFormat/>
    <w:rsid w:val="00D21B71"/>
    <w:rPr>
      <w:rFonts w:ascii="Times New Roman" w:hAnsi="Times New Roman" w:cs="Times New Roman"/>
      <w:b w:val="0"/>
      <w:bCs w:val="0"/>
      <w:i w:val="0"/>
      <w:iCs w:val="0"/>
      <w:color w:val="000000"/>
      <w:sz w:val="24"/>
      <w:szCs w:val="24"/>
    </w:rPr>
  </w:style>
  <w:style w:type="character" w:customStyle="1" w:styleId="HTML">
    <w:name w:val="Стандартный HTML Знак"/>
    <w:basedOn w:val="a0"/>
    <w:link w:val="HTML0"/>
    <w:qFormat/>
    <w:rsid w:val="00C01C45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">
    <w:name w:val="Заголовок"/>
    <w:basedOn w:val="a"/>
    <w:next w:val="a4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4">
    <w:name w:val="Body Text"/>
    <w:basedOn w:val="a"/>
    <w:link w:val="a3"/>
    <w:rsid w:val="00CB03F9"/>
    <w:pPr>
      <w:jc w:val="both"/>
    </w:pPr>
    <w:rPr>
      <w:sz w:val="20"/>
      <w:szCs w:val="20"/>
    </w:rPr>
  </w:style>
  <w:style w:type="paragraph" w:styleId="af0">
    <w:name w:val="List"/>
    <w:basedOn w:val="a4"/>
    <w:rPr>
      <w:rFonts w:cs="Lohit Devanagari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af3">
    <w:name w:val="Колонтитул"/>
    <w:basedOn w:val="a"/>
    <w:qFormat/>
  </w:style>
  <w:style w:type="paragraph" w:styleId="a6">
    <w:name w:val="header"/>
    <w:basedOn w:val="a"/>
    <w:link w:val="a5"/>
    <w:uiPriority w:val="99"/>
    <w:rsid w:val="00CB03F9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7"/>
    <w:uiPriority w:val="99"/>
    <w:semiHidden/>
    <w:unhideWhenUsed/>
    <w:qFormat/>
    <w:rsid w:val="00CB03F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13140D"/>
    <w:rPr>
      <w:rFonts w:ascii="Times New Roman" w:hAnsi="Times New Roman" w:cs="Times New Roman"/>
      <w:sz w:val="26"/>
      <w:szCs w:val="26"/>
    </w:rPr>
  </w:style>
  <w:style w:type="paragraph" w:styleId="af4">
    <w:name w:val="List Paragraph"/>
    <w:basedOn w:val="a"/>
    <w:uiPriority w:val="34"/>
    <w:qFormat/>
    <w:rsid w:val="004B58FB"/>
    <w:pPr>
      <w:ind w:left="720"/>
      <w:contextualSpacing/>
    </w:pPr>
  </w:style>
  <w:style w:type="paragraph" w:styleId="aa">
    <w:name w:val="footer"/>
    <w:basedOn w:val="a"/>
    <w:link w:val="a9"/>
    <w:uiPriority w:val="99"/>
    <w:unhideWhenUsed/>
    <w:rsid w:val="004005C4"/>
    <w:pPr>
      <w:tabs>
        <w:tab w:val="center" w:pos="4677"/>
        <w:tab w:val="right" w:pos="9355"/>
      </w:tabs>
    </w:pPr>
  </w:style>
  <w:style w:type="paragraph" w:styleId="ac">
    <w:name w:val="footnote text"/>
    <w:basedOn w:val="a"/>
    <w:link w:val="ab"/>
    <w:uiPriority w:val="99"/>
    <w:unhideWhenUsed/>
    <w:rsid w:val="00783C86"/>
    <w:pPr>
      <w:spacing w:after="160" w:line="259" w:lineRule="auto"/>
    </w:pPr>
    <w:rPr>
      <w:rFonts w:asciiTheme="minorHAnsi" w:eastAsiaTheme="minorEastAsia" w:hAnsiTheme="minorHAnsi"/>
      <w:sz w:val="20"/>
      <w:szCs w:val="20"/>
    </w:rPr>
  </w:style>
  <w:style w:type="paragraph" w:customStyle="1" w:styleId="ConsPlusTitle">
    <w:name w:val="ConsPlusTitle"/>
    <w:qFormat/>
    <w:rsid w:val="00EC1537"/>
    <w:pPr>
      <w:widowControl w:val="0"/>
    </w:pPr>
    <w:rPr>
      <w:rFonts w:ascii="Calibri" w:eastAsiaTheme="minorEastAsia" w:hAnsi="Calibri" w:cs="Calibri"/>
      <w:b/>
      <w:lang w:eastAsia="ru-RU"/>
    </w:rPr>
  </w:style>
  <w:style w:type="paragraph" w:styleId="af5">
    <w:name w:val="No Spacing"/>
    <w:uiPriority w:val="1"/>
    <w:qFormat/>
    <w:rsid w:val="00CA18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0">
    <w:name w:val="HTML Preformatted"/>
    <w:basedOn w:val="a"/>
    <w:link w:val="HTML"/>
    <w:qFormat/>
    <w:rsid w:val="00C01C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paragraph" w:customStyle="1" w:styleId="af6">
    <w:name w:val="Содержимое таблицы"/>
    <w:basedOn w:val="a"/>
    <w:qFormat/>
    <w:pPr>
      <w:widowControl w:val="0"/>
      <w:suppressLineNumbers/>
    </w:pPr>
  </w:style>
  <w:style w:type="paragraph" w:customStyle="1" w:styleId="af7">
    <w:name w:val="Заголовок таблицы"/>
    <w:basedOn w:val="af6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B66C7-3E91-43C6-BB9A-210023B1E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1686</Words>
  <Characters>9615</Characters>
  <Application>Microsoft Office Word</Application>
  <DocSecurity>4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n.babyrina</dc:creator>
  <dc:description/>
  <cp:lastModifiedBy>Ануфриева Наталья Андреевна</cp:lastModifiedBy>
  <cp:revision>2</cp:revision>
  <cp:lastPrinted>2026-03-26T16:40:00Z</cp:lastPrinted>
  <dcterms:created xsi:type="dcterms:W3CDTF">2026-04-09T04:57:00Z</dcterms:created>
  <dcterms:modified xsi:type="dcterms:W3CDTF">2026-04-09T04:57:00Z</dcterms:modified>
  <dc:language>ru-RU</dc:language>
</cp:coreProperties>
</file>