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752" w:rsidRDefault="00CB6B72">
      <w:pPr>
        <w:ind w:left="7799"/>
        <w:jc w:val="center"/>
      </w:pPr>
      <w:bookmarkStart w:id="0" w:name="_GoBack"/>
      <w:bookmarkEnd w:id="0"/>
      <w:r>
        <w:rPr>
          <w:sz w:val="23"/>
          <w:szCs w:val="23"/>
        </w:rPr>
        <w:t>УТВЕРЖДЕН</w:t>
      </w:r>
    </w:p>
    <w:p w:rsidR="00B16752" w:rsidRDefault="00CB6B72">
      <w:pPr>
        <w:ind w:left="7799"/>
        <w:jc w:val="center"/>
      </w:pPr>
      <w:r>
        <w:rPr>
          <w:sz w:val="23"/>
          <w:szCs w:val="23"/>
        </w:rPr>
        <w:t xml:space="preserve">протоколом управляющего совета </w:t>
      </w:r>
    </w:p>
    <w:p w:rsidR="00B16752" w:rsidRDefault="00CB6B72">
      <w:pPr>
        <w:ind w:left="7799"/>
        <w:jc w:val="center"/>
      </w:pPr>
      <w:r>
        <w:rPr>
          <w:sz w:val="23"/>
          <w:szCs w:val="23"/>
        </w:rPr>
        <w:t xml:space="preserve">муниципальной программы </w:t>
      </w:r>
    </w:p>
    <w:p w:rsidR="00B16752" w:rsidRDefault="00CB6B72">
      <w:pPr>
        <w:ind w:left="7799"/>
        <w:jc w:val="center"/>
      </w:pPr>
      <w:r>
        <w:rPr>
          <w:sz w:val="23"/>
          <w:szCs w:val="23"/>
        </w:rPr>
        <w:t xml:space="preserve">«Обеспечение общественного порядка и противодействие преступности </w:t>
      </w:r>
      <w:r>
        <w:rPr>
          <w:sz w:val="23"/>
          <w:szCs w:val="23"/>
        </w:rPr>
        <w:br/>
        <w:t>в Копейском городском округе»</w:t>
      </w:r>
    </w:p>
    <w:p w:rsidR="00B16752" w:rsidRDefault="00CB6B72">
      <w:pPr>
        <w:ind w:left="7799"/>
        <w:jc w:val="center"/>
      </w:pPr>
      <w:r>
        <w:rPr>
          <w:sz w:val="23"/>
          <w:szCs w:val="23"/>
        </w:rPr>
        <w:t xml:space="preserve">от </w:t>
      </w:r>
      <w:r>
        <w:rPr>
          <w:sz w:val="23"/>
          <w:szCs w:val="23"/>
          <w:u w:val="single"/>
        </w:rPr>
        <w:t>19.01.2026 г.</w:t>
      </w:r>
      <w:r>
        <w:rPr>
          <w:sz w:val="23"/>
          <w:szCs w:val="23"/>
        </w:rPr>
        <w:t xml:space="preserve"> № </w:t>
      </w:r>
      <w:r>
        <w:rPr>
          <w:sz w:val="23"/>
          <w:szCs w:val="23"/>
          <w:u w:val="single"/>
        </w:rPr>
        <w:t>5</w:t>
      </w:r>
    </w:p>
    <w:p w:rsidR="00B16752" w:rsidRDefault="00B16752">
      <w:pPr>
        <w:jc w:val="right"/>
        <w:rPr>
          <w:sz w:val="23"/>
          <w:szCs w:val="23"/>
        </w:rPr>
      </w:pPr>
    </w:p>
    <w:p w:rsidR="00B16752" w:rsidRDefault="00B16752">
      <w:pPr>
        <w:tabs>
          <w:tab w:val="left" w:pos="6385"/>
          <w:tab w:val="center" w:pos="7285"/>
        </w:tabs>
        <w:jc w:val="center"/>
        <w:rPr>
          <w:sz w:val="23"/>
          <w:szCs w:val="23"/>
        </w:rPr>
      </w:pPr>
    </w:p>
    <w:p w:rsidR="00B16752" w:rsidRDefault="00B16752">
      <w:pPr>
        <w:tabs>
          <w:tab w:val="left" w:pos="6385"/>
          <w:tab w:val="center" w:pos="7285"/>
        </w:tabs>
        <w:jc w:val="center"/>
        <w:rPr>
          <w:sz w:val="23"/>
          <w:szCs w:val="23"/>
        </w:rPr>
      </w:pPr>
    </w:p>
    <w:p w:rsidR="00B16752" w:rsidRDefault="00CB6B72">
      <w:pPr>
        <w:tabs>
          <w:tab w:val="left" w:pos="6385"/>
          <w:tab w:val="center" w:pos="7285"/>
        </w:tabs>
        <w:jc w:val="center"/>
      </w:pPr>
      <w:r>
        <w:rPr>
          <w:sz w:val="23"/>
          <w:szCs w:val="23"/>
        </w:rPr>
        <w:t>ПАСПОРТ</w:t>
      </w:r>
    </w:p>
    <w:p w:rsidR="00B16752" w:rsidRDefault="00CB6B72">
      <w:pPr>
        <w:jc w:val="center"/>
      </w:pPr>
      <w:r>
        <w:rPr>
          <w:sz w:val="23"/>
          <w:szCs w:val="23"/>
        </w:rPr>
        <w:t>комплекса процессных мероприятий</w:t>
      </w:r>
    </w:p>
    <w:p w:rsidR="00B16752" w:rsidRDefault="00CB6B72">
      <w:pPr>
        <w:pStyle w:val="afb"/>
        <w:ind w:left="0"/>
        <w:jc w:val="center"/>
      </w:pPr>
      <w:r>
        <w:rPr>
          <w:sz w:val="23"/>
          <w:szCs w:val="23"/>
        </w:rPr>
        <w:t xml:space="preserve">«Межведомственное взаимодействие в системе профилактики наркомании и алкоголизма, </w:t>
      </w:r>
    </w:p>
    <w:p w:rsidR="00B16752" w:rsidRDefault="00CB6B72">
      <w:pPr>
        <w:pStyle w:val="afb"/>
        <w:ind w:left="0"/>
        <w:jc w:val="center"/>
      </w:pPr>
      <w:r>
        <w:rPr>
          <w:sz w:val="23"/>
          <w:szCs w:val="23"/>
          <w:shd w:val="clear" w:color="auto" w:fill="FFFFFF"/>
        </w:rPr>
        <w:t>незаконного оборота промышленной продукции</w:t>
      </w:r>
      <w:r>
        <w:rPr>
          <w:sz w:val="23"/>
          <w:szCs w:val="23"/>
        </w:rPr>
        <w:t>»</w:t>
      </w:r>
    </w:p>
    <w:p w:rsidR="00B16752" w:rsidRDefault="00B16752">
      <w:pPr>
        <w:pStyle w:val="afb"/>
        <w:ind w:left="0"/>
        <w:rPr>
          <w:sz w:val="23"/>
          <w:szCs w:val="23"/>
        </w:rPr>
      </w:pPr>
    </w:p>
    <w:p w:rsidR="00B16752" w:rsidRDefault="00CB6B72">
      <w:pPr>
        <w:pStyle w:val="afb"/>
        <w:ind w:left="0"/>
        <w:jc w:val="center"/>
      </w:pPr>
      <w:r>
        <w:rPr>
          <w:sz w:val="23"/>
          <w:szCs w:val="23"/>
        </w:rPr>
        <w:t>1. Основные положения</w:t>
      </w:r>
    </w:p>
    <w:tbl>
      <w:tblPr>
        <w:tblW w:w="15813" w:type="dxa"/>
        <w:tblInd w:w="27" w:type="dxa"/>
        <w:tblLayout w:type="fixed"/>
        <w:tblLook w:val="04A0" w:firstRow="1" w:lastRow="0" w:firstColumn="1" w:lastColumn="0" w:noHBand="0" w:noVBand="1"/>
      </w:tblPr>
      <w:tblGrid>
        <w:gridCol w:w="6299"/>
        <w:gridCol w:w="9514"/>
      </w:tblGrid>
      <w:tr w:rsidR="00B16752">
        <w:trPr>
          <w:cantSplit/>
          <w:trHeight w:val="351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r>
              <w:rPr>
                <w:sz w:val="23"/>
                <w:szCs w:val="23"/>
              </w:rPr>
              <w:t xml:space="preserve">Ответственный исполнитель комплекса процессных </w:t>
            </w:r>
            <w:r>
              <w:rPr>
                <w:sz w:val="23"/>
                <w:szCs w:val="23"/>
              </w:rPr>
              <w:br/>
              <w:t>мероприятий</w:t>
            </w:r>
          </w:p>
        </w:tc>
        <w:tc>
          <w:tcPr>
            <w:tcW w:w="9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Начальник отдела по безопасности и взаимодейст</w:t>
            </w:r>
            <w:r>
              <w:rPr>
                <w:sz w:val="23"/>
                <w:szCs w:val="23"/>
              </w:rPr>
              <w:t xml:space="preserve">вию с правоохранительными органами </w:t>
            </w:r>
            <w:r>
              <w:rPr>
                <w:sz w:val="23"/>
                <w:szCs w:val="23"/>
              </w:rPr>
              <w:br/>
              <w:t>администрации Копейского городского округа</w:t>
            </w: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Постолюк Евгений Иванович (далее – отдел по безопасности)</w:t>
            </w:r>
          </w:p>
        </w:tc>
      </w:tr>
      <w:tr w:rsidR="00B16752">
        <w:trPr>
          <w:cantSplit/>
          <w:trHeight w:val="286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r>
              <w:rPr>
                <w:sz w:val="23"/>
                <w:szCs w:val="23"/>
              </w:rPr>
              <w:t>Наименование главного распорядителя бюджетных средств</w:t>
            </w:r>
          </w:p>
        </w:tc>
        <w:tc>
          <w:tcPr>
            <w:tcW w:w="9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 xml:space="preserve">Администрация Копейского городского округа (далее – </w:t>
            </w:r>
            <w:r>
              <w:rPr>
                <w:sz w:val="23"/>
                <w:szCs w:val="23"/>
              </w:rPr>
              <w:t>администрация КГО)</w:t>
            </w:r>
          </w:p>
        </w:tc>
      </w:tr>
      <w:tr w:rsidR="00B16752">
        <w:trPr>
          <w:cantSplit/>
          <w:trHeight w:val="275"/>
        </w:trPr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r>
              <w:rPr>
                <w:sz w:val="23"/>
                <w:szCs w:val="23"/>
              </w:rPr>
              <w:t>Связь с муниципальной программой</w:t>
            </w:r>
          </w:p>
        </w:tc>
        <w:tc>
          <w:tcPr>
            <w:tcW w:w="9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 xml:space="preserve">Обеспечение общественного порядка и противодействие преступности </w:t>
            </w:r>
            <w:r>
              <w:rPr>
                <w:sz w:val="23"/>
                <w:szCs w:val="23"/>
              </w:rPr>
              <w:br/>
              <w:t>в Копейском городском округе</w:t>
            </w:r>
          </w:p>
        </w:tc>
      </w:tr>
    </w:tbl>
    <w:p w:rsidR="00B16752" w:rsidRDefault="00B16752">
      <w:pPr>
        <w:jc w:val="center"/>
        <w:rPr>
          <w:sz w:val="23"/>
          <w:szCs w:val="23"/>
        </w:rPr>
      </w:pPr>
    </w:p>
    <w:p w:rsidR="00B16752" w:rsidRDefault="00CB6B72">
      <w:pPr>
        <w:jc w:val="center"/>
      </w:pPr>
      <w:r>
        <w:rPr>
          <w:sz w:val="23"/>
          <w:szCs w:val="23"/>
        </w:rPr>
        <w:t>2. Показатели комплекса процессных мероприятий</w:t>
      </w:r>
    </w:p>
    <w:tbl>
      <w:tblPr>
        <w:tblW w:w="15813" w:type="dxa"/>
        <w:tblInd w:w="27" w:type="dxa"/>
        <w:tblLayout w:type="fixed"/>
        <w:tblLook w:val="04A0" w:firstRow="1" w:lastRow="0" w:firstColumn="1" w:lastColumn="0" w:noHBand="0" w:noVBand="1"/>
      </w:tblPr>
      <w:tblGrid>
        <w:gridCol w:w="570"/>
        <w:gridCol w:w="4547"/>
        <w:gridCol w:w="1276"/>
        <w:gridCol w:w="1186"/>
        <w:gridCol w:w="928"/>
        <w:gridCol w:w="930"/>
        <w:gridCol w:w="933"/>
        <w:gridCol w:w="928"/>
        <w:gridCol w:w="914"/>
        <w:gridCol w:w="997"/>
        <w:gridCol w:w="2604"/>
      </w:tblGrid>
      <w:tr w:rsidR="00B16752">
        <w:trPr>
          <w:trHeight w:val="305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№</w:t>
            </w:r>
            <w:r>
              <w:rPr>
                <w:sz w:val="23"/>
                <w:szCs w:val="23"/>
              </w:rPr>
              <w:br/>
              <w:t>п</w:t>
            </w:r>
            <w:r>
              <w:rPr>
                <w:sz w:val="23"/>
                <w:szCs w:val="23"/>
                <w:lang w:val="en-US"/>
              </w:rPr>
              <w:t>/</w:t>
            </w:r>
            <w:r>
              <w:rPr>
                <w:sz w:val="23"/>
                <w:szCs w:val="23"/>
              </w:rPr>
              <w:t>п</w:t>
            </w:r>
          </w:p>
        </w:tc>
        <w:tc>
          <w:tcPr>
            <w:tcW w:w="4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Базовое </w:t>
            </w:r>
            <w:r>
              <w:rPr>
                <w:sz w:val="23"/>
                <w:szCs w:val="23"/>
              </w:rPr>
              <w:t>значение</w:t>
            </w:r>
          </w:p>
        </w:tc>
        <w:tc>
          <w:tcPr>
            <w:tcW w:w="5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Ответственный </w:t>
            </w:r>
            <w:r>
              <w:rPr>
                <w:sz w:val="23"/>
                <w:szCs w:val="23"/>
              </w:rPr>
              <w:br/>
              <w:t xml:space="preserve">за достижение </w:t>
            </w:r>
            <w:r>
              <w:rPr>
                <w:sz w:val="23"/>
                <w:szCs w:val="23"/>
              </w:rPr>
              <w:br/>
              <w:t>показателя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</w:tc>
      </w:tr>
      <w:tr w:rsidR="00B16752">
        <w:trPr>
          <w:trHeight w:val="812"/>
        </w:trPr>
        <w:tc>
          <w:tcPr>
            <w:tcW w:w="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4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2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</w:tr>
      <w:tr w:rsidR="00B16752">
        <w:trPr>
          <w:trHeight w:val="25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  <w:lang w:val="en-US"/>
              </w:rPr>
              <w:t>9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  <w:lang w:val="en-US"/>
              </w:rPr>
              <w:t>10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  <w:lang w:val="en-US"/>
              </w:rPr>
              <w:t>1</w:t>
            </w:r>
          </w:p>
        </w:tc>
      </w:tr>
      <w:tr w:rsidR="00B16752">
        <w:trPr>
          <w:trHeight w:val="165"/>
        </w:trPr>
        <w:tc>
          <w:tcPr>
            <w:tcW w:w="158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</w:pPr>
            <w:r>
              <w:rPr>
                <w:sz w:val="23"/>
                <w:szCs w:val="23"/>
              </w:rPr>
              <w:t>Задача 1: Профилактика алкоголизма, сокращение числа наркозависимых граждан</w:t>
            </w:r>
          </w:p>
        </w:tc>
      </w:tr>
      <w:tr w:rsidR="00B16752">
        <w:trPr>
          <w:trHeight w:val="1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</w:rPr>
              <w:t xml:space="preserve">Доля мероприятий  </w:t>
            </w:r>
            <w:r>
              <w:rPr>
                <w:sz w:val="23"/>
                <w:szCs w:val="23"/>
                <w:shd w:val="clear" w:color="auto" w:fill="FFFFFF"/>
              </w:rPr>
              <w:t xml:space="preserve">по противодействию незаконному обороту промышленной </w:t>
            </w:r>
            <w:r>
              <w:rPr>
                <w:sz w:val="23"/>
                <w:szCs w:val="23"/>
                <w:shd w:val="clear" w:color="auto" w:fill="FFFFFF"/>
              </w:rPr>
              <w:br/>
              <w:t xml:space="preserve">продукции </w:t>
            </w:r>
            <w:r>
              <w:rPr>
                <w:sz w:val="23"/>
                <w:szCs w:val="23"/>
              </w:rPr>
              <w:t xml:space="preserve"> от общего количества </w:t>
            </w:r>
            <w:r>
              <w:rPr>
                <w:sz w:val="23"/>
                <w:szCs w:val="23"/>
              </w:rPr>
              <w:br/>
              <w:t>мероприятий по профилактике алкоголизма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100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-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-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Отдел по безопасности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</w:tc>
      </w:tr>
      <w:tr w:rsidR="00B16752">
        <w:trPr>
          <w:trHeight w:val="1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lastRenderedPageBreak/>
              <w:t>1.2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both"/>
              <w:rPr>
                <w:sz w:val="23"/>
                <w:szCs w:val="23"/>
                <w:shd w:val="clear" w:color="auto" w:fill="FFFFFF"/>
              </w:rPr>
            </w:pPr>
          </w:p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  <w:shd w:val="clear" w:color="auto" w:fill="FFFFFF"/>
              </w:rPr>
              <w:t xml:space="preserve">Доля несовершеннолетних детей, </w:t>
            </w:r>
            <w:r>
              <w:rPr>
                <w:sz w:val="23"/>
                <w:szCs w:val="23"/>
                <w:shd w:val="clear" w:color="auto" w:fill="FFFFFF"/>
              </w:rPr>
              <w:br/>
              <w:t xml:space="preserve">прошедших тестирование на </w:t>
            </w:r>
            <w:r>
              <w:rPr>
                <w:sz w:val="23"/>
                <w:szCs w:val="23"/>
                <w:shd w:val="clear" w:color="auto" w:fill="FFFFFF"/>
              </w:rPr>
              <w:br/>
              <w:t>наркозависимость, от общей численности детей, подлежащих тестированию, в том числе состоящих в «Группе риска»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Управление </w:t>
            </w:r>
            <w:r>
              <w:rPr>
                <w:sz w:val="23"/>
                <w:szCs w:val="23"/>
              </w:rPr>
              <w:br/>
              <w:t>образования</w:t>
            </w:r>
          </w:p>
          <w:p w:rsidR="00B16752" w:rsidRDefault="00B16752">
            <w:pPr>
              <w:pStyle w:val="ae"/>
              <w:jc w:val="center"/>
            </w:pP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 xml:space="preserve">Учреждения среднего </w:t>
            </w:r>
            <w:r>
              <w:rPr>
                <w:sz w:val="23"/>
                <w:szCs w:val="23"/>
              </w:rPr>
              <w:br/>
              <w:t>и профессионального образования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Диспансерное </w:t>
            </w:r>
            <w:r>
              <w:rPr>
                <w:sz w:val="23"/>
                <w:szCs w:val="23"/>
              </w:rPr>
              <w:br/>
              <w:t>отделение № 2 ГБУЗ «Облас</w:t>
            </w:r>
            <w:r>
              <w:rPr>
                <w:sz w:val="23"/>
                <w:szCs w:val="23"/>
              </w:rPr>
              <w:t xml:space="preserve">тная </w:t>
            </w:r>
            <w:r>
              <w:rPr>
                <w:sz w:val="23"/>
                <w:szCs w:val="23"/>
              </w:rPr>
              <w:br/>
              <w:t xml:space="preserve">клиническая </w:t>
            </w:r>
            <w:r>
              <w:rPr>
                <w:sz w:val="23"/>
                <w:szCs w:val="23"/>
              </w:rPr>
              <w:br/>
              <w:t>психоневрологическая специализированная больница № 1</w:t>
            </w:r>
          </w:p>
        </w:tc>
      </w:tr>
      <w:tr w:rsidR="00B16752">
        <w:trPr>
          <w:trHeight w:val="16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4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  <w:shd w:val="clear" w:color="auto" w:fill="FFFFFF"/>
              </w:rPr>
              <w:t xml:space="preserve">Доля волонтеров, принимающих участие </w:t>
            </w:r>
            <w:r>
              <w:rPr>
                <w:sz w:val="23"/>
                <w:szCs w:val="23"/>
                <w:shd w:val="clear" w:color="auto" w:fill="FFFFFF"/>
              </w:rPr>
              <w:br/>
              <w:t xml:space="preserve">в мероприятиях по профилактике </w:t>
            </w:r>
            <w:r>
              <w:rPr>
                <w:sz w:val="23"/>
                <w:szCs w:val="23"/>
                <w:shd w:val="clear" w:color="auto" w:fill="FFFFFF"/>
              </w:rPr>
              <w:br/>
              <w:t xml:space="preserve">наркомании среди несовершеннолетних </w:t>
            </w:r>
            <w:r>
              <w:rPr>
                <w:sz w:val="23"/>
                <w:szCs w:val="23"/>
                <w:shd w:val="clear" w:color="auto" w:fill="FFFFFF"/>
              </w:rPr>
              <w:br/>
              <w:t xml:space="preserve">и молодежи, от общей численности </w:t>
            </w:r>
            <w:r>
              <w:rPr>
                <w:sz w:val="23"/>
                <w:szCs w:val="23"/>
                <w:shd w:val="clear" w:color="auto" w:fill="FFFFFF"/>
              </w:rPr>
              <w:br/>
              <w:t>волонтеров в городском округе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Отдел по делам </w:t>
            </w:r>
            <w:r>
              <w:rPr>
                <w:sz w:val="23"/>
                <w:szCs w:val="23"/>
              </w:rPr>
              <w:br/>
              <w:t>молодежи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Управление </w:t>
            </w:r>
            <w:r>
              <w:rPr>
                <w:sz w:val="23"/>
                <w:szCs w:val="23"/>
              </w:rPr>
              <w:br/>
              <w:t>образования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 Управление культуры</w:t>
            </w:r>
          </w:p>
          <w:p w:rsidR="00B16752" w:rsidRDefault="00B16752">
            <w:pPr>
              <w:pStyle w:val="ae"/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Управление физической культуры, спорта </w:t>
            </w:r>
            <w:r>
              <w:rPr>
                <w:sz w:val="23"/>
                <w:szCs w:val="23"/>
              </w:rPr>
              <w:br/>
              <w:t>и туризма</w:t>
            </w:r>
          </w:p>
        </w:tc>
      </w:tr>
    </w:tbl>
    <w:p w:rsidR="00B16752" w:rsidRDefault="00B16752">
      <w:pPr>
        <w:pStyle w:val="afb"/>
        <w:ind w:left="0"/>
        <w:jc w:val="center"/>
        <w:rPr>
          <w:sz w:val="12"/>
          <w:szCs w:val="12"/>
        </w:rPr>
      </w:pPr>
    </w:p>
    <w:p w:rsidR="00B16752" w:rsidRDefault="00CB6B72">
      <w:pPr>
        <w:pStyle w:val="afb"/>
        <w:ind w:left="0"/>
        <w:jc w:val="center"/>
      </w:pPr>
      <w:r>
        <w:rPr>
          <w:sz w:val="23"/>
          <w:szCs w:val="23"/>
        </w:rPr>
        <w:t xml:space="preserve">3. Мероприятия (результаты) комплекса процессных мероприятий </w:t>
      </w:r>
    </w:p>
    <w:tbl>
      <w:tblPr>
        <w:tblW w:w="5000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2"/>
        <w:gridCol w:w="3296"/>
        <w:gridCol w:w="1700"/>
        <w:gridCol w:w="3280"/>
        <w:gridCol w:w="1163"/>
        <w:gridCol w:w="1042"/>
        <w:gridCol w:w="790"/>
        <w:gridCol w:w="796"/>
        <w:gridCol w:w="799"/>
        <w:gridCol w:w="795"/>
        <w:gridCol w:w="796"/>
        <w:gridCol w:w="701"/>
      </w:tblGrid>
      <w:tr w:rsidR="00B16752">
        <w:trPr>
          <w:trHeight w:val="524"/>
          <w:tblHeader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32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мероприятия (результата)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Тип </w:t>
            </w:r>
            <w:r>
              <w:rPr>
                <w:sz w:val="23"/>
                <w:szCs w:val="23"/>
              </w:rPr>
              <w:t>мероприятия (результата)</w:t>
            </w:r>
          </w:p>
        </w:tc>
        <w:tc>
          <w:tcPr>
            <w:tcW w:w="3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Характеристика</w:t>
            </w:r>
          </w:p>
        </w:tc>
        <w:tc>
          <w:tcPr>
            <w:tcW w:w="1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Единицы измерения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Базовое значение</w:t>
            </w:r>
          </w:p>
        </w:tc>
        <w:tc>
          <w:tcPr>
            <w:tcW w:w="46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Значение показателя по годам</w:t>
            </w:r>
          </w:p>
        </w:tc>
      </w:tr>
      <w:tr w:rsidR="00B16752">
        <w:trPr>
          <w:trHeight w:val="390"/>
          <w:tblHeader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32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3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</w:tr>
      <w:tr w:rsidR="00B16752">
        <w:trPr>
          <w:trHeight w:val="220"/>
          <w:tblHeader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11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12</w:t>
            </w:r>
          </w:p>
        </w:tc>
      </w:tr>
      <w:tr w:rsidR="00B16752">
        <w:trPr>
          <w:trHeight w:val="339"/>
        </w:trPr>
        <w:tc>
          <w:tcPr>
            <w:tcW w:w="157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r>
              <w:rPr>
                <w:sz w:val="23"/>
                <w:szCs w:val="23"/>
              </w:rPr>
              <w:t>Задача 1: Профилактика алкоголизма, сокращение числа наркозависимых граждан</w:t>
            </w:r>
          </w:p>
        </w:tc>
      </w:tr>
      <w:tr w:rsidR="00B16752">
        <w:trPr>
          <w:trHeight w:val="359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1.1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ind w:left="114" w:right="73"/>
              <w:contextualSpacing/>
              <w:jc w:val="both"/>
            </w:pPr>
            <w:r>
              <w:rPr>
                <w:sz w:val="23"/>
                <w:szCs w:val="23"/>
              </w:rPr>
              <w:t xml:space="preserve">Сокращено незаконное </w:t>
            </w:r>
            <w:r>
              <w:rPr>
                <w:sz w:val="23"/>
                <w:szCs w:val="23"/>
              </w:rPr>
              <w:br/>
              <w:t xml:space="preserve">распространение алкогольной продукции, ее незаконного </w:t>
            </w:r>
            <w:r>
              <w:rPr>
                <w:sz w:val="23"/>
                <w:szCs w:val="23"/>
              </w:rPr>
              <w:br/>
              <w:t xml:space="preserve">оборота для безопасности </w:t>
            </w:r>
            <w:r>
              <w:rPr>
                <w:sz w:val="23"/>
                <w:szCs w:val="23"/>
              </w:rPr>
              <w:br/>
              <w:t>личности и общества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</w:t>
            </w:r>
          </w:p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текущей</w:t>
            </w:r>
          </w:p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деятельности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ind w:right="108"/>
              <w:contextualSpacing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мероприятий </w:t>
            </w:r>
            <w:r>
              <w:rPr>
                <w:sz w:val="23"/>
                <w:szCs w:val="23"/>
                <w:shd w:val="clear" w:color="auto" w:fill="FFFFFF"/>
              </w:rPr>
              <w:t xml:space="preserve">по </w:t>
            </w:r>
            <w:r>
              <w:rPr>
                <w:sz w:val="23"/>
                <w:szCs w:val="23"/>
                <w:shd w:val="clear" w:color="auto" w:fill="FFFFFF"/>
              </w:rPr>
              <w:br/>
              <w:t>противодействию незаконному обороту промышленной</w:t>
            </w:r>
            <w:r>
              <w:rPr>
                <w:sz w:val="23"/>
                <w:szCs w:val="23"/>
                <w:shd w:val="clear" w:color="auto" w:fill="FFFFFF"/>
              </w:rPr>
              <w:br/>
              <w:t xml:space="preserve">продукции </w:t>
            </w:r>
            <w:r>
              <w:rPr>
                <w:sz w:val="23"/>
                <w:szCs w:val="23"/>
              </w:rPr>
              <w:t>от общего</w:t>
            </w:r>
          </w:p>
          <w:p w:rsidR="00B16752" w:rsidRDefault="00CB6B72">
            <w:pPr>
              <w:spacing w:line="240" w:lineRule="atLeast"/>
              <w:ind w:right="108"/>
              <w:contextualSpacing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количества мероприятий по профилактике алкоголизма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B16752">
        <w:trPr>
          <w:trHeight w:val="67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ind w:left="114" w:right="73"/>
              <w:contextualSpacing/>
              <w:jc w:val="both"/>
            </w:pPr>
            <w:r>
              <w:rPr>
                <w:sz w:val="23"/>
                <w:szCs w:val="23"/>
              </w:rPr>
              <w:t xml:space="preserve">Оказана помощь </w:t>
            </w:r>
            <w:r>
              <w:rPr>
                <w:sz w:val="23"/>
                <w:szCs w:val="23"/>
              </w:rPr>
              <w:br/>
              <w:t xml:space="preserve">наркозависимым гражданам в преодолении жизненных </w:t>
            </w:r>
            <w:r>
              <w:rPr>
                <w:sz w:val="23"/>
                <w:szCs w:val="23"/>
              </w:rPr>
              <w:br/>
              <w:t xml:space="preserve">сложностей, не прибегая </w:t>
            </w:r>
            <w:r>
              <w:rPr>
                <w:sz w:val="23"/>
                <w:szCs w:val="23"/>
              </w:rPr>
              <w:br/>
              <w:t>к приему ПАВ и спиртных напитков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Осуществление</w:t>
            </w:r>
          </w:p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текущей</w:t>
            </w:r>
          </w:p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деятельности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ind w:right="108"/>
              <w:contextualSpacing/>
              <w:jc w:val="both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  <w:shd w:val="clear" w:color="auto" w:fill="FFFFFF"/>
              </w:rPr>
              <w:t xml:space="preserve">Доля </w:t>
            </w:r>
            <w:r>
              <w:rPr>
                <w:sz w:val="23"/>
                <w:szCs w:val="23"/>
                <w:shd w:val="clear" w:color="auto" w:fill="FFFFFF"/>
              </w:rPr>
              <w:t>несовершеннолетних</w:t>
            </w:r>
            <w:r>
              <w:rPr>
                <w:sz w:val="23"/>
                <w:szCs w:val="23"/>
                <w:shd w:val="clear" w:color="auto" w:fill="FFFFFF"/>
              </w:rPr>
              <w:br/>
              <w:t>детей, прошедших</w:t>
            </w:r>
            <w:r>
              <w:rPr>
                <w:sz w:val="23"/>
                <w:szCs w:val="23"/>
                <w:shd w:val="clear" w:color="auto" w:fill="FFFFFF"/>
              </w:rPr>
              <w:br/>
              <w:t>тестирование на наркозависимость, от общей численности, подлежащих тестированию, в том числе состоящих в «Группе риска»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111111"/>
                <w:sz w:val="23"/>
                <w:szCs w:val="23"/>
              </w:rPr>
            </w:pPr>
            <w:r>
              <w:rPr>
                <w:color w:val="111111"/>
                <w:sz w:val="23"/>
                <w:szCs w:val="23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color w:val="C00000"/>
                <w:sz w:val="23"/>
                <w:szCs w:val="23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color w:val="C00000"/>
                <w:sz w:val="23"/>
                <w:szCs w:val="23"/>
              </w:rPr>
              <w:t>-</w:t>
            </w:r>
          </w:p>
        </w:tc>
      </w:tr>
      <w:tr w:rsidR="00B16752">
        <w:trPr>
          <w:trHeight w:val="673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ind w:left="114" w:right="73"/>
              <w:contextualSpacing/>
              <w:jc w:val="both"/>
            </w:pPr>
            <w:r>
              <w:rPr>
                <w:sz w:val="23"/>
                <w:szCs w:val="23"/>
              </w:rPr>
              <w:t xml:space="preserve">Сокращено распространение и употребление наркотических средств и ПАВ среди </w:t>
            </w:r>
            <w:r>
              <w:rPr>
                <w:sz w:val="23"/>
                <w:szCs w:val="23"/>
              </w:rPr>
              <w:br/>
            </w:r>
            <w:r>
              <w:rPr>
                <w:sz w:val="23"/>
                <w:szCs w:val="23"/>
                <w:shd w:val="clear" w:color="auto" w:fill="FFFFFF"/>
              </w:rPr>
              <w:t>несовершеннолетних</w:t>
            </w:r>
            <w:r>
              <w:rPr>
                <w:sz w:val="23"/>
                <w:szCs w:val="23"/>
              </w:rPr>
              <w:t xml:space="preserve"> и </w:t>
            </w:r>
            <w:r>
              <w:rPr>
                <w:sz w:val="23"/>
                <w:szCs w:val="23"/>
              </w:rPr>
              <w:br/>
              <w:t>молодежи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Приобретение </w:t>
            </w:r>
            <w:r>
              <w:rPr>
                <w:sz w:val="23"/>
                <w:szCs w:val="23"/>
              </w:rPr>
              <w:br/>
              <w:t>товаров, работ, услуг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ind w:right="108"/>
              <w:contextualSpacing/>
              <w:jc w:val="both"/>
              <w:rPr>
                <w:sz w:val="23"/>
                <w:szCs w:val="23"/>
                <w:shd w:val="clear" w:color="auto" w:fill="FFFFFF"/>
              </w:rPr>
            </w:pPr>
            <w:r>
              <w:rPr>
                <w:sz w:val="23"/>
                <w:szCs w:val="23"/>
                <w:shd w:val="clear" w:color="auto" w:fill="FFFFFF"/>
              </w:rPr>
              <w:t>Доля волонтеров, принимающих участие в мероприятиях по профилактике наркомании среди несовершеннолетних и молодеж</w:t>
            </w:r>
            <w:r>
              <w:rPr>
                <w:sz w:val="23"/>
                <w:szCs w:val="23"/>
                <w:shd w:val="clear" w:color="auto" w:fill="FFFFFF"/>
              </w:rPr>
              <w:t xml:space="preserve">и, от общей </w:t>
            </w:r>
            <w:r>
              <w:rPr>
                <w:sz w:val="23"/>
                <w:szCs w:val="23"/>
                <w:shd w:val="clear" w:color="auto" w:fill="FFFFFF"/>
              </w:rPr>
              <w:br/>
              <w:t>численности волонтеров в городском округе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%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spacing w:line="240" w:lineRule="atLeast"/>
              <w:contextualSpacing/>
              <w:jc w:val="center"/>
              <w:rPr>
                <w:color w:val="C00000"/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B16752" w:rsidRDefault="00B16752">
      <w:pPr>
        <w:jc w:val="center"/>
        <w:rPr>
          <w:sz w:val="23"/>
          <w:szCs w:val="23"/>
        </w:rPr>
      </w:pPr>
    </w:p>
    <w:p w:rsidR="00B16752" w:rsidRDefault="00CB6B72">
      <w:pPr>
        <w:jc w:val="center"/>
      </w:pPr>
      <w:r>
        <w:rPr>
          <w:sz w:val="23"/>
          <w:szCs w:val="23"/>
        </w:rPr>
        <w:t>4. Финансовое обеспечение комплекса процессных мероприятий</w:t>
      </w:r>
    </w:p>
    <w:tbl>
      <w:tblPr>
        <w:tblW w:w="15750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584"/>
        <w:gridCol w:w="4564"/>
        <w:gridCol w:w="2270"/>
        <w:gridCol w:w="1085"/>
        <w:gridCol w:w="1088"/>
        <w:gridCol w:w="1085"/>
        <w:gridCol w:w="1090"/>
        <w:gridCol w:w="1093"/>
        <w:gridCol w:w="1087"/>
        <w:gridCol w:w="1802"/>
      </w:tblGrid>
      <w:tr w:rsidR="00B16752">
        <w:trPr>
          <w:trHeight w:val="303"/>
          <w:tblHeader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№ п/п</w:t>
            </w:r>
          </w:p>
        </w:tc>
        <w:tc>
          <w:tcPr>
            <w:tcW w:w="4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Источник финансового обеспечения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 xml:space="preserve">Ответственный </w:t>
            </w:r>
            <w:r>
              <w:rPr>
                <w:sz w:val="23"/>
                <w:szCs w:val="23"/>
              </w:rPr>
              <w:br/>
              <w:t>исполнитель</w:t>
            </w:r>
          </w:p>
        </w:tc>
        <w:tc>
          <w:tcPr>
            <w:tcW w:w="833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 xml:space="preserve">Объем финансового обеспечения по годам </w:t>
            </w:r>
            <w:r>
              <w:rPr>
                <w:sz w:val="23"/>
                <w:szCs w:val="23"/>
              </w:rPr>
              <w:t>реализации, тыс. рублей</w:t>
            </w:r>
          </w:p>
        </w:tc>
      </w:tr>
      <w:tr w:rsidR="00B16752">
        <w:trPr>
          <w:trHeight w:val="317"/>
          <w:tblHeader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4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2026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>2028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  <w:lang w:val="en-US"/>
              </w:rPr>
              <w:t>2029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  <w:lang w:val="en-US"/>
              </w:rPr>
              <w:t>2030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Всего:</w:t>
            </w:r>
          </w:p>
        </w:tc>
      </w:tr>
      <w:tr w:rsidR="00B16752">
        <w:trPr>
          <w:trHeight w:val="143"/>
          <w:tblHeader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  <w:lang w:val="en-US"/>
              </w:rPr>
              <w:t>6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  <w:lang w:val="en-US"/>
              </w:rPr>
              <w:t>7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  <w:lang w:val="en-US"/>
              </w:rPr>
              <w:t>8</w:t>
            </w:r>
          </w:p>
        </w:tc>
      </w:tr>
      <w:tr w:rsidR="00B16752">
        <w:trPr>
          <w:trHeight w:val="344"/>
        </w:trPr>
        <w:tc>
          <w:tcPr>
            <w:tcW w:w="1574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Задача 1: Профилактика алкоголизма, сокращение числа наркозависимых граждан</w:t>
            </w:r>
          </w:p>
        </w:tc>
      </w:tr>
      <w:tr w:rsidR="00B16752">
        <w:trPr>
          <w:trHeight w:val="19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</w:rPr>
              <w:t xml:space="preserve">Сокращено распространение и </w:t>
            </w:r>
            <w:r>
              <w:rPr>
                <w:sz w:val="23"/>
                <w:szCs w:val="23"/>
              </w:rPr>
              <w:br/>
              <w:t xml:space="preserve">употребление наркотических средств </w:t>
            </w:r>
            <w:r>
              <w:rPr>
                <w:sz w:val="23"/>
                <w:szCs w:val="23"/>
              </w:rPr>
              <w:br/>
              <w:t xml:space="preserve">и ПАВ среди </w:t>
            </w:r>
            <w:r>
              <w:rPr>
                <w:sz w:val="23"/>
                <w:szCs w:val="23"/>
                <w:shd w:val="clear" w:color="auto" w:fill="FFFFFF"/>
              </w:rPr>
              <w:t>несовершеннолетних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br/>
              <w:t>и молодежи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100,00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250,00</w:t>
            </w:r>
          </w:p>
        </w:tc>
      </w:tr>
      <w:tr w:rsidR="00B16752">
        <w:trPr>
          <w:trHeight w:val="19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4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</w:pPr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</w:tr>
      <w:tr w:rsidR="00B16752">
        <w:trPr>
          <w:trHeight w:val="193"/>
        </w:trPr>
        <w:tc>
          <w:tcPr>
            <w:tcW w:w="5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both"/>
            </w:pPr>
            <w:r>
              <w:rPr>
                <w:sz w:val="23"/>
                <w:szCs w:val="23"/>
              </w:rPr>
              <w:t xml:space="preserve">Всего на реализацию комплекса процессных </w:t>
            </w:r>
            <w:r>
              <w:rPr>
                <w:sz w:val="23"/>
                <w:szCs w:val="23"/>
              </w:rPr>
              <w:br/>
              <w:t>мероприятий проекта, в т.ч.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>
            <w:pPr>
              <w:tabs>
                <w:tab w:val="left" w:pos="3840"/>
                <w:tab w:val="left" w:pos="3969"/>
                <w:tab w:val="center" w:pos="4819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100,00</w:t>
            </w:r>
          </w:p>
        </w:tc>
        <w:tc>
          <w:tcPr>
            <w:tcW w:w="1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50,00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16752" w:rsidRDefault="00CB6B72">
            <w:pPr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rPr>
                <w:sz w:val="23"/>
                <w:szCs w:val="23"/>
              </w:rPr>
              <w:t>250,00</w:t>
            </w:r>
          </w:p>
        </w:tc>
      </w:tr>
      <w:tr w:rsidR="00B16752">
        <w:trPr>
          <w:trHeight w:val="193"/>
        </w:trPr>
        <w:tc>
          <w:tcPr>
            <w:tcW w:w="5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r>
              <w:rPr>
                <w:sz w:val="23"/>
                <w:szCs w:val="23"/>
              </w:rPr>
              <w:t>местный бюджет</w:t>
            </w: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1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</w:tr>
    </w:tbl>
    <w:p w:rsidR="00B16752" w:rsidRDefault="00B16752">
      <w:pPr>
        <w:jc w:val="center"/>
        <w:rPr>
          <w:sz w:val="23"/>
          <w:szCs w:val="23"/>
        </w:rPr>
      </w:pPr>
    </w:p>
    <w:p w:rsidR="00B16752" w:rsidRDefault="00CB6B72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r>
        <w:rPr>
          <w:sz w:val="23"/>
          <w:szCs w:val="23"/>
        </w:rPr>
        <w:t>План реализации комплекса процессных мероприятий</w:t>
      </w:r>
    </w:p>
    <w:tbl>
      <w:tblPr>
        <w:tblW w:w="15735" w:type="dxa"/>
        <w:tblInd w:w="-4" w:type="dxa"/>
        <w:tblLayout w:type="fixed"/>
        <w:tblLook w:val="04A0" w:firstRow="1" w:lastRow="0" w:firstColumn="1" w:lastColumn="0" w:noHBand="0" w:noVBand="1"/>
      </w:tblPr>
      <w:tblGrid>
        <w:gridCol w:w="709"/>
        <w:gridCol w:w="7937"/>
        <w:gridCol w:w="1731"/>
        <w:gridCol w:w="2632"/>
        <w:gridCol w:w="2726"/>
      </w:tblGrid>
      <w:tr w:rsidR="00B16752">
        <w:trPr>
          <w:trHeight w:val="874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№</w:t>
            </w: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Задача, мероприятие (результат) /</w:t>
            </w: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контрольная точка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Дата наступления контрольной точки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Ответственный исполнитель</w:t>
            </w:r>
          </w:p>
          <w:p w:rsidR="00B16752" w:rsidRDefault="00B167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 xml:space="preserve">Вид подтверждающего </w:t>
            </w:r>
            <w:r>
              <w:rPr>
                <w:sz w:val="23"/>
                <w:szCs w:val="23"/>
              </w:rPr>
              <w:br/>
              <w:t>документа</w:t>
            </w:r>
          </w:p>
        </w:tc>
      </w:tr>
      <w:tr w:rsidR="00B16752">
        <w:trPr>
          <w:trHeight w:val="273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5</w:t>
            </w:r>
          </w:p>
        </w:tc>
      </w:tr>
      <w:tr w:rsidR="00B16752">
        <w:trPr>
          <w:trHeight w:val="173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r>
              <w:rPr>
                <w:sz w:val="23"/>
                <w:szCs w:val="23"/>
              </w:rPr>
              <w:t xml:space="preserve">Задача 1: Профилактика алкоголизма, </w:t>
            </w:r>
            <w:r>
              <w:rPr>
                <w:sz w:val="23"/>
                <w:szCs w:val="23"/>
              </w:rPr>
              <w:t>сокращение числа наркозависимых граждан</w:t>
            </w:r>
          </w:p>
        </w:tc>
      </w:tr>
      <w:tr w:rsidR="00B16752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both"/>
            </w:pPr>
            <w:r>
              <w:rPr>
                <w:sz w:val="23"/>
                <w:szCs w:val="23"/>
              </w:rPr>
              <w:t xml:space="preserve">Сокращено незаконное распространение алкогольной продукции, </w:t>
            </w:r>
            <w:r>
              <w:rPr>
                <w:sz w:val="23"/>
                <w:szCs w:val="23"/>
              </w:rPr>
              <w:br/>
              <w:t>ее незаконного оборота для безопасности личности и общества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 xml:space="preserve">Отдел </w:t>
            </w:r>
            <w:r>
              <w:rPr>
                <w:sz w:val="23"/>
                <w:szCs w:val="23"/>
              </w:rPr>
              <w:br/>
              <w:t>по безопасности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Х</w:t>
            </w:r>
          </w:p>
        </w:tc>
      </w:tr>
      <w:tr w:rsidR="00B16752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both"/>
            </w:pPr>
            <w:r>
              <w:rPr>
                <w:sz w:val="23"/>
                <w:szCs w:val="23"/>
              </w:rPr>
              <w:t xml:space="preserve">Оказана помощь наркозависимым гражданам в преодолении </w:t>
            </w:r>
            <w:r>
              <w:rPr>
                <w:sz w:val="23"/>
                <w:szCs w:val="23"/>
              </w:rPr>
              <w:t>жизненных сложностей, не прибегая к приему ПАВ и спиртных напитков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Х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16752" w:rsidRDefault="00CB6B72">
            <w:pPr>
              <w:pStyle w:val="ae"/>
              <w:jc w:val="center"/>
            </w:pPr>
            <w:r>
              <w:rPr>
                <w:sz w:val="23"/>
                <w:szCs w:val="23"/>
              </w:rPr>
              <w:t xml:space="preserve">Управление </w:t>
            </w:r>
            <w:r>
              <w:rPr>
                <w:sz w:val="23"/>
                <w:szCs w:val="23"/>
              </w:rPr>
              <w:br/>
              <w:t>образования</w:t>
            </w:r>
          </w:p>
          <w:p w:rsidR="00B16752" w:rsidRDefault="00B16752">
            <w:pPr>
              <w:pStyle w:val="ae"/>
              <w:jc w:val="center"/>
              <w:rPr>
                <w:sz w:val="16"/>
                <w:szCs w:val="16"/>
              </w:rPr>
            </w:pP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Учреждения среднего и профессионального образования</w:t>
            </w:r>
          </w:p>
          <w:p w:rsidR="00B16752" w:rsidRDefault="00B16752">
            <w:pPr>
              <w:pStyle w:val="ae"/>
              <w:jc w:val="center"/>
              <w:rPr>
                <w:sz w:val="16"/>
                <w:szCs w:val="16"/>
              </w:rPr>
            </w:pP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 xml:space="preserve">Диспансерное </w:t>
            </w:r>
            <w:r>
              <w:rPr>
                <w:sz w:val="23"/>
                <w:szCs w:val="23"/>
              </w:rPr>
              <w:br/>
              <w:t>отделение № 2 ГБУЗ «Областная клиническая психоневрологическая специализированная больница № 1</w:t>
            </w:r>
          </w:p>
          <w:p w:rsidR="00B16752" w:rsidRDefault="00B16752">
            <w:pPr>
              <w:jc w:val="center"/>
              <w:rPr>
                <w:sz w:val="23"/>
                <w:szCs w:val="23"/>
              </w:rPr>
            </w:pPr>
          </w:p>
          <w:p w:rsidR="00B16752" w:rsidRDefault="00B16752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Х</w:t>
            </w:r>
          </w:p>
        </w:tc>
      </w:tr>
      <w:tr w:rsidR="00B16752">
        <w:trPr>
          <w:trHeight w:val="1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1.3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both"/>
            </w:pPr>
            <w:r>
              <w:rPr>
                <w:sz w:val="23"/>
                <w:szCs w:val="23"/>
              </w:rPr>
              <w:t xml:space="preserve">Сокращено распространение и употребление наркотических средств и ПАВ среди </w:t>
            </w:r>
            <w:r>
              <w:rPr>
                <w:sz w:val="23"/>
                <w:szCs w:val="23"/>
                <w:shd w:val="clear" w:color="auto" w:fill="FFFFFF"/>
              </w:rPr>
              <w:t>несовершеннолетних</w:t>
            </w:r>
            <w:r>
              <w:rPr>
                <w:sz w:val="23"/>
                <w:szCs w:val="23"/>
              </w:rPr>
              <w:t xml:space="preserve"> и молодежи</w:t>
            </w:r>
          </w:p>
        </w:tc>
        <w:tc>
          <w:tcPr>
            <w:tcW w:w="1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ежегодно до</w:t>
            </w: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 xml:space="preserve"> 31 декабря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>
            <w:pPr>
              <w:jc w:val="center"/>
              <w:rPr>
                <w:color w:val="C00000"/>
                <w:sz w:val="23"/>
                <w:szCs w:val="23"/>
              </w:rPr>
            </w:pPr>
          </w:p>
          <w:p w:rsidR="00B16752" w:rsidRDefault="00B16752">
            <w:pPr>
              <w:jc w:val="center"/>
              <w:rPr>
                <w:sz w:val="23"/>
                <w:szCs w:val="23"/>
              </w:rPr>
            </w:pPr>
          </w:p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Отдел по делам молодежи</w:t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center"/>
            </w:pPr>
            <w:r>
              <w:rPr>
                <w:sz w:val="23"/>
                <w:szCs w:val="23"/>
              </w:rPr>
              <w:t>План-график</w:t>
            </w:r>
          </w:p>
        </w:tc>
      </w:tr>
      <w:tr w:rsidR="00B16752">
        <w:trPr>
          <w:trHeight w:val="16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both"/>
            </w:pPr>
            <w:r>
              <w:rPr>
                <w:sz w:val="23"/>
                <w:szCs w:val="23"/>
              </w:rPr>
              <w:t>Контрольная точка 1.1. Закупка включена в план-график</w:t>
            </w:r>
          </w:p>
        </w:tc>
        <w:tc>
          <w:tcPr>
            <w:tcW w:w="17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2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27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</w:tr>
      <w:tr w:rsidR="00B16752">
        <w:trPr>
          <w:trHeight w:val="164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pPr>
              <w:jc w:val="both"/>
            </w:pPr>
            <w:r>
              <w:rPr>
                <w:sz w:val="23"/>
                <w:szCs w:val="23"/>
              </w:rPr>
              <w:t xml:space="preserve">Контрольная точка </w:t>
            </w:r>
            <w:r>
              <w:rPr>
                <w:sz w:val="23"/>
                <w:szCs w:val="23"/>
              </w:rPr>
              <w:t>1.2. Заключение муниципального контакта</w:t>
            </w:r>
          </w:p>
        </w:tc>
        <w:tc>
          <w:tcPr>
            <w:tcW w:w="17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26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r>
              <w:rPr>
                <w:sz w:val="23"/>
                <w:szCs w:val="23"/>
              </w:rPr>
              <w:t>Муниципальный контракт</w:t>
            </w:r>
          </w:p>
        </w:tc>
      </w:tr>
      <w:tr w:rsidR="00B16752">
        <w:trPr>
          <w:trHeight w:val="164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CB6B72">
            <w:pPr>
              <w:jc w:val="both"/>
            </w:pPr>
            <w:r>
              <w:rPr>
                <w:sz w:val="23"/>
                <w:szCs w:val="23"/>
              </w:rPr>
              <w:t>Контрольная точка 1.3. Произведена приемка выполненных работ</w:t>
            </w:r>
          </w:p>
        </w:tc>
        <w:tc>
          <w:tcPr>
            <w:tcW w:w="17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B16752"/>
        </w:tc>
        <w:tc>
          <w:tcPr>
            <w:tcW w:w="26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752" w:rsidRDefault="00B16752"/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752" w:rsidRDefault="00CB6B72">
            <w:r>
              <w:rPr>
                <w:sz w:val="23"/>
                <w:szCs w:val="23"/>
              </w:rPr>
              <w:t>Акт выполненных работ</w:t>
            </w:r>
          </w:p>
        </w:tc>
      </w:tr>
    </w:tbl>
    <w:p w:rsidR="00B16752" w:rsidRDefault="00B16752">
      <w:pPr>
        <w:rPr>
          <w:sz w:val="23"/>
          <w:szCs w:val="23"/>
        </w:rPr>
      </w:pPr>
    </w:p>
    <w:p w:rsidR="00B16752" w:rsidRDefault="00B16752">
      <w:pPr>
        <w:rPr>
          <w:sz w:val="23"/>
          <w:szCs w:val="23"/>
        </w:rPr>
      </w:pPr>
    </w:p>
    <w:p w:rsidR="00B16752" w:rsidRDefault="00B16752">
      <w:pPr>
        <w:rPr>
          <w:sz w:val="23"/>
          <w:szCs w:val="23"/>
        </w:rPr>
      </w:pPr>
    </w:p>
    <w:sectPr w:rsidR="00B16752">
      <w:pgSz w:w="16838" w:h="11906" w:orient="landscape"/>
      <w:pgMar w:top="1417" w:right="567" w:bottom="1134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Open San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752"/>
    <w:rsid w:val="00B16752"/>
    <w:rsid w:val="00CB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04E9768C-658B-45BD-BA87-859764DB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reeSerif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qFormat/>
    <w:pPr>
      <w:keepNext/>
      <w:keepLines/>
      <w:spacing w:before="480"/>
      <w:outlineLvl w:val="0"/>
    </w:pPr>
    <w:rPr>
      <w:rFonts w:ascii="Cambria" w:eastAsia="Calibri" w:hAnsi="Cambria" w:cs="FreeSerif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5">
    <w:name w:val="endnote reference"/>
    <w:rPr>
      <w:vertAlign w:val="superscript"/>
    </w:rPr>
  </w:style>
  <w:style w:type="character" w:customStyle="1" w:styleId="a6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Нижний колонтитул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qFormat/>
    <w:rPr>
      <w:rFonts w:ascii="Cambria" w:eastAsia="Calibri" w:hAnsi="Cambria" w:cs="FreeSerif"/>
      <w:b/>
      <w:bCs/>
      <w:color w:val="365F91" w:themeColor="accent1" w:themeShade="BF"/>
      <w:sz w:val="28"/>
      <w:szCs w:val="28"/>
      <w:lang w:eastAsia="ru-RU"/>
    </w:rPr>
  </w:style>
  <w:style w:type="character" w:customStyle="1" w:styleId="aa">
    <w:name w:val="Текст сноски Знак"/>
    <w:basedOn w:val="a0"/>
    <w:qFormat/>
    <w:rPr>
      <w:rFonts w:eastAsia="Calibri" w:cs="Times New Roman"/>
      <w:sz w:val="20"/>
      <w:szCs w:val="20"/>
      <w:lang w:eastAsia="ru-RU"/>
    </w:rPr>
  </w:style>
  <w:style w:type="character" w:customStyle="1" w:styleId="ab">
    <w:name w:val="Символ сноски"/>
    <w:qFormat/>
    <w:rPr>
      <w:rFonts w:cs="Times New Roman"/>
      <w:vertAlign w:val="superscript"/>
    </w:rPr>
  </w:style>
  <w:style w:type="character" w:styleId="ac">
    <w:name w:val="footnote reference"/>
    <w:rPr>
      <w:rFonts w:cs="Times New Roman"/>
      <w:vertAlign w:val="superscript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HTML">
    <w:name w:val="Стандартный HTML Знак"/>
    <w:basedOn w:val="a0"/>
    <w:qFormat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e">
    <w:name w:val="Body Text"/>
    <w:basedOn w:val="a"/>
    <w:pPr>
      <w:jc w:val="both"/>
    </w:pPr>
    <w:rPr>
      <w:sz w:val="20"/>
      <w:szCs w:val="20"/>
    </w:r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1">
    <w:name w:val="index heading"/>
    <w:basedOn w:val="ad"/>
  </w:style>
  <w:style w:type="paragraph" w:styleId="af2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3">
    <w:name w:val="Subtitle"/>
    <w:basedOn w:val="a"/>
    <w:uiPriority w:val="11"/>
    <w:qFormat/>
    <w:pPr>
      <w:spacing w:before="200" w:after="200"/>
    </w:p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f4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5">
    <w:name w:val="endnote text"/>
    <w:basedOn w:val="a"/>
    <w:uiPriority w:val="99"/>
    <w:semiHidden/>
    <w:unhideWhenUsed/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qFormat/>
  </w:style>
  <w:style w:type="paragraph" w:styleId="af7">
    <w:name w:val="table of figures"/>
    <w:basedOn w:val="a"/>
    <w:uiPriority w:val="99"/>
    <w:unhideWhenUsed/>
  </w:style>
  <w:style w:type="paragraph" w:customStyle="1" w:styleId="af8">
    <w:name w:val="Колонтитул"/>
    <w:basedOn w:val="a"/>
    <w:qFormat/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Pr>
      <w:rFonts w:ascii="Times New Roman" w:hAnsi="Times New Roman" w:cs="Times New Roman"/>
      <w:sz w:val="26"/>
      <w:szCs w:val="26"/>
    </w:r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styleId="afd">
    <w:name w:val="footnote text"/>
    <w:basedOn w:val="a"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ConsPlusTitle">
    <w:name w:val="ConsPlusTitle"/>
    <w:qFormat/>
    <w:pPr>
      <w:widowControl w:val="0"/>
    </w:pPr>
    <w:rPr>
      <w:rFonts w:cs="Calibri"/>
      <w:b/>
      <w:lang w:eastAsia="ru-RU"/>
    </w:rPr>
  </w:style>
  <w:style w:type="paragraph" w:styleId="afe">
    <w:name w:val="No Spacing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aff">
    <w:name w:val="Содержимое врезки"/>
    <w:basedOn w:val="a"/>
    <w:qFormat/>
  </w:style>
  <w:style w:type="paragraph" w:customStyle="1" w:styleId="aff0">
    <w:name w:val="Содержимое таблицы"/>
    <w:basedOn w:val="a"/>
    <w:qFormat/>
    <w:pPr>
      <w:widowControl w:val="0"/>
      <w:suppressLineNumbers/>
    </w:pPr>
  </w:style>
  <w:style w:type="paragraph" w:customStyle="1" w:styleId="aff1">
    <w:name w:val="Заголовок таблицы"/>
    <w:basedOn w:val="aff0"/>
    <w:qFormat/>
    <w:pPr>
      <w:jc w:val="center"/>
    </w:pPr>
    <w:rPr>
      <w:b/>
      <w:bCs/>
    </w:rPr>
  </w:style>
  <w:style w:type="table" w:styleId="aff2">
    <w:name w:val="Table Grid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2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1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1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4545</Characters>
  <Application>Microsoft Office Word</Application>
  <DocSecurity>4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dcterms:created xsi:type="dcterms:W3CDTF">2026-04-09T04:57:00Z</dcterms:created>
  <dcterms:modified xsi:type="dcterms:W3CDTF">2026-04-09T04:57:00Z</dcterms:modified>
  <dc:language>ru-RU</dc:language>
</cp:coreProperties>
</file>