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6D" w:rsidRDefault="001D761F">
      <w:pPr>
        <w:ind w:left="7655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УТВЕРЖДЕН</w:t>
      </w:r>
    </w:p>
    <w:p w:rsidR="00F96D6D" w:rsidRDefault="001D761F">
      <w:pPr>
        <w:ind w:left="7655"/>
        <w:contextualSpacing/>
        <w:jc w:val="center"/>
        <w:rPr>
          <w:color w:val="000000"/>
        </w:rPr>
      </w:pPr>
      <w:r>
        <w:rPr>
          <w:color w:val="000000"/>
        </w:rPr>
        <w:t xml:space="preserve">протоколом управляющего совета </w:t>
      </w:r>
    </w:p>
    <w:p w:rsidR="00F96D6D" w:rsidRDefault="001D761F">
      <w:pPr>
        <w:ind w:left="7655"/>
        <w:contextualSpacing/>
        <w:jc w:val="center"/>
        <w:rPr>
          <w:color w:val="000000"/>
        </w:rPr>
      </w:pPr>
      <w:r>
        <w:rPr>
          <w:color w:val="000000"/>
        </w:rPr>
        <w:t xml:space="preserve">муниципальной программы </w:t>
      </w:r>
    </w:p>
    <w:p w:rsidR="00F96D6D" w:rsidRDefault="001D761F">
      <w:pPr>
        <w:ind w:left="7655"/>
        <w:contextualSpacing/>
        <w:jc w:val="center"/>
        <w:rPr>
          <w:color w:val="000000"/>
        </w:rPr>
      </w:pPr>
      <w:r>
        <w:rPr>
          <w:color w:val="000000"/>
        </w:rPr>
        <w:t>«Охрана окружающей среды в Копейском городском округе»</w:t>
      </w:r>
    </w:p>
    <w:p w:rsidR="00F96D6D" w:rsidRDefault="001D761F">
      <w:pPr>
        <w:ind w:left="7655"/>
        <w:jc w:val="center"/>
        <w:rPr>
          <w:color w:val="000000"/>
        </w:rPr>
      </w:pPr>
      <w:r>
        <w:rPr>
          <w:color w:val="000000"/>
        </w:rPr>
        <w:t xml:space="preserve">от </w:t>
      </w:r>
      <w:r>
        <w:rPr>
          <w:color w:val="000000"/>
          <w:u w:val="single"/>
        </w:rPr>
        <w:t>04.05.2026</w:t>
      </w:r>
      <w:r>
        <w:rPr>
          <w:color w:val="000000"/>
        </w:rPr>
        <w:t xml:space="preserve"> № </w:t>
      </w:r>
      <w:r>
        <w:rPr>
          <w:color w:val="000000"/>
          <w:u w:val="single"/>
        </w:rPr>
        <w:t xml:space="preserve">      5       </w:t>
      </w:r>
      <w:r>
        <w:rPr>
          <w:color w:val="FFFFFF"/>
          <w:u w:val="single"/>
        </w:rPr>
        <w:t xml:space="preserve"> 1</w:t>
      </w:r>
    </w:p>
    <w:p w:rsidR="00F96D6D" w:rsidRDefault="00F96D6D">
      <w:pPr>
        <w:ind w:left="9498"/>
        <w:contextualSpacing/>
        <w:jc w:val="right"/>
        <w:rPr>
          <w:color w:val="000000"/>
        </w:rPr>
      </w:pPr>
    </w:p>
    <w:p w:rsidR="00F96D6D" w:rsidRDefault="00F96D6D">
      <w:pPr>
        <w:tabs>
          <w:tab w:val="left" w:pos="6385"/>
          <w:tab w:val="center" w:pos="7285"/>
        </w:tabs>
        <w:contextualSpacing/>
        <w:jc w:val="center"/>
        <w:rPr>
          <w:color w:val="000000"/>
        </w:rPr>
      </w:pPr>
    </w:p>
    <w:p w:rsidR="00F96D6D" w:rsidRDefault="001D761F">
      <w:pPr>
        <w:tabs>
          <w:tab w:val="left" w:pos="6385"/>
          <w:tab w:val="center" w:pos="7285"/>
        </w:tabs>
        <w:contextualSpacing/>
        <w:jc w:val="center"/>
        <w:rPr>
          <w:color w:val="000000"/>
        </w:rPr>
      </w:pPr>
      <w:r>
        <w:rPr>
          <w:color w:val="000000"/>
        </w:rPr>
        <w:t>ПАСПОРТ</w:t>
      </w:r>
    </w:p>
    <w:p w:rsidR="00F96D6D" w:rsidRDefault="001D761F">
      <w:pPr>
        <w:contextualSpacing/>
        <w:jc w:val="center"/>
        <w:rPr>
          <w:color w:val="000000"/>
        </w:rPr>
      </w:pPr>
      <w:r>
        <w:rPr>
          <w:color w:val="000000"/>
        </w:rPr>
        <w:t>комплекса процессных мероприятий</w:t>
      </w:r>
    </w:p>
    <w:p w:rsidR="00F96D6D" w:rsidRDefault="001D761F">
      <w:pPr>
        <w:contextualSpacing/>
        <w:jc w:val="center"/>
        <w:rPr>
          <w:color w:val="000000"/>
        </w:rPr>
      </w:pPr>
      <w:r>
        <w:rPr>
          <w:color w:val="000000"/>
        </w:rPr>
        <w:t>«Обеспечение благоприятной окружающей среды»</w:t>
      </w:r>
    </w:p>
    <w:p w:rsidR="00F96D6D" w:rsidRDefault="00F96D6D">
      <w:pPr>
        <w:contextualSpacing/>
        <w:rPr>
          <w:color w:val="000000"/>
        </w:rPr>
      </w:pPr>
    </w:p>
    <w:p w:rsidR="00F96D6D" w:rsidRDefault="001D761F">
      <w:pPr>
        <w:pStyle w:val="af7"/>
        <w:numPr>
          <w:ilvl w:val="0"/>
          <w:numId w:val="1"/>
        </w:numPr>
        <w:jc w:val="center"/>
        <w:rPr>
          <w:color w:val="000000"/>
        </w:rPr>
      </w:pPr>
      <w:r>
        <w:rPr>
          <w:color w:val="000000"/>
        </w:rPr>
        <w:t xml:space="preserve">Основные </w:t>
      </w:r>
      <w:r>
        <w:rPr>
          <w:color w:val="000000"/>
        </w:rPr>
        <w:t>положения</w:t>
      </w:r>
    </w:p>
    <w:p w:rsidR="00F96D6D" w:rsidRDefault="00F96D6D">
      <w:pPr>
        <w:pStyle w:val="af7"/>
        <w:rPr>
          <w:color w:val="000000"/>
        </w:rPr>
      </w:pPr>
    </w:p>
    <w:tbl>
      <w:tblPr>
        <w:tblW w:w="4800" w:type="pct"/>
        <w:tblInd w:w="817" w:type="dxa"/>
        <w:tblLayout w:type="fixed"/>
        <w:tblLook w:val="0000" w:firstRow="0" w:lastRow="0" w:firstColumn="0" w:lastColumn="0" w:noHBand="0" w:noVBand="0"/>
      </w:tblPr>
      <w:tblGrid>
        <w:gridCol w:w="7282"/>
        <w:gridCol w:w="7457"/>
      </w:tblGrid>
      <w:tr w:rsidR="00F96D6D">
        <w:trPr>
          <w:cantSplit/>
          <w:trHeight w:val="351"/>
        </w:trPr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комплекса процессных мероприятий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отдела экологии и природопользования администрации Копейского городского округа (далее – отдел экологии и природопользования)</w:t>
            </w:r>
          </w:p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Речкалов Андрей Александрович</w:t>
            </w:r>
          </w:p>
        </w:tc>
      </w:tr>
      <w:tr w:rsidR="00F96D6D">
        <w:trPr>
          <w:cantSplit/>
          <w:trHeight w:val="286"/>
        </w:trPr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  <w:t>главного распорядителя бюджетных средств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Копейского городского округа</w:t>
            </w:r>
          </w:p>
        </w:tc>
      </w:tr>
      <w:tr w:rsidR="00F96D6D">
        <w:trPr>
          <w:cantSplit/>
          <w:trHeight w:val="275"/>
        </w:trPr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Связь с муниципальной программой и подпрограммой (при наличии)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Охрана окружающей среды в Копейском городском округе</w:t>
            </w:r>
          </w:p>
        </w:tc>
      </w:tr>
    </w:tbl>
    <w:p w:rsidR="00F96D6D" w:rsidRDefault="00F96D6D">
      <w:pPr>
        <w:contextualSpacing/>
        <w:jc w:val="center"/>
        <w:rPr>
          <w:color w:val="000000"/>
        </w:rPr>
      </w:pPr>
    </w:p>
    <w:p w:rsidR="00F96D6D" w:rsidRDefault="001D761F">
      <w:pPr>
        <w:spacing w:after="200" w:line="276" w:lineRule="auto"/>
        <w:rPr>
          <w:color w:val="000000"/>
        </w:rPr>
      </w:pPr>
      <w:r>
        <w:br w:type="page"/>
      </w:r>
    </w:p>
    <w:p w:rsidR="00F96D6D" w:rsidRDefault="001D761F">
      <w:pPr>
        <w:pStyle w:val="af7"/>
        <w:numPr>
          <w:ilvl w:val="0"/>
          <w:numId w:val="1"/>
        </w:numPr>
        <w:spacing w:line="240" w:lineRule="atLeast"/>
        <w:jc w:val="center"/>
        <w:rPr>
          <w:color w:val="000000"/>
        </w:rPr>
      </w:pPr>
      <w:r>
        <w:rPr>
          <w:color w:val="000000"/>
        </w:rPr>
        <w:lastRenderedPageBreak/>
        <w:t>Показатели комплекса процессных мероприятий</w:t>
      </w:r>
    </w:p>
    <w:tbl>
      <w:tblPr>
        <w:tblW w:w="4750" w:type="pct"/>
        <w:tblInd w:w="817" w:type="dxa"/>
        <w:tblLayout w:type="fixed"/>
        <w:tblLook w:val="0000" w:firstRow="0" w:lastRow="0" w:firstColumn="0" w:lastColumn="0" w:noHBand="0" w:noVBand="0"/>
      </w:tblPr>
      <w:tblGrid>
        <w:gridCol w:w="678"/>
        <w:gridCol w:w="4676"/>
        <w:gridCol w:w="1416"/>
        <w:gridCol w:w="1275"/>
        <w:gridCol w:w="739"/>
        <w:gridCol w:w="706"/>
        <w:gridCol w:w="710"/>
        <w:gridCol w:w="709"/>
        <w:gridCol w:w="713"/>
        <w:gridCol w:w="706"/>
        <w:gridCol w:w="2257"/>
      </w:tblGrid>
      <w:tr w:rsidR="00F96D6D">
        <w:trPr>
          <w:trHeight w:val="305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br/>
              <w:t>п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Базовое значение</w:t>
            </w:r>
          </w:p>
        </w:tc>
        <w:tc>
          <w:tcPr>
            <w:tcW w:w="4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F96D6D">
        <w:trPr>
          <w:trHeight w:val="547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96D6D">
        <w:trPr>
          <w:trHeight w:val="25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F96D6D">
        <w:trPr>
          <w:trHeight w:val="662"/>
        </w:trPr>
        <w:tc>
          <w:tcPr>
            <w:tcW w:w="14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 – Охрана и содержание зеленого фонда</w:t>
            </w:r>
          </w:p>
        </w:tc>
      </w:tr>
      <w:tr w:rsidR="00F96D6D">
        <w:trPr>
          <w:trHeight w:val="129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Доля озелененных </w:t>
            </w:r>
            <w:r>
              <w:rPr>
                <w:color w:val="000000"/>
              </w:rPr>
              <w:t>цветников из числа цветников, подлежащих озеленению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</w:tr>
      <w:tr w:rsidR="00F96D6D">
        <w:trPr>
          <w:trHeight w:val="12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F96D6D">
        <w:trPr>
          <w:trHeight w:val="258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снесенных (опиленных) зеленых насаждений, из общего количества запланированных</w:t>
            </w:r>
            <w:r>
              <w:rPr>
                <w:color w:val="000000"/>
              </w:rPr>
              <w:t xml:space="preserve"> к сносу (опиловке) в текущем году.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 «Городская служба заказчика», управление образования, управление культуры</w:t>
            </w:r>
          </w:p>
        </w:tc>
      </w:tr>
      <w:tr w:rsidR="00F96D6D">
        <w:trPr>
          <w:trHeight w:val="1042"/>
        </w:trPr>
        <w:tc>
          <w:tcPr>
            <w:tcW w:w="143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Задача — Улучшение санитарно-экологического состояния территории городского округа за счет внедрения комплексной</w:t>
            </w:r>
            <w:r>
              <w:rPr>
                <w:color w:val="000000"/>
              </w:rPr>
              <w:t xml:space="preserve"> системы обращения с твердыми коммунальными отходами (далее — ТКО) и вторичными ресурсами. Очистка территории городского округа от захламления отходами производства, потребления, иными видами отходов</w:t>
            </w:r>
          </w:p>
        </w:tc>
      </w:tr>
      <w:tr w:rsidR="00F96D6D">
        <w:trPr>
          <w:trHeight w:val="658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ликвидированных несанкционированных свалок </w:t>
            </w:r>
            <w:r>
              <w:rPr>
                <w:color w:val="000000"/>
              </w:rPr>
              <w:t>отходов из числа выявленных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</w:tr>
      <w:tr w:rsidR="00F96D6D">
        <w:trPr>
          <w:trHeight w:val="658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F96D6D">
        <w:trPr>
          <w:trHeight w:val="813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вывезенного мусора с территории городского округа в период весенних и осенних субботников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</w:tr>
      <w:tr w:rsidR="00F96D6D">
        <w:trPr>
          <w:trHeight w:val="813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t>80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F96D6D">
        <w:trPr>
          <w:trHeight w:val="1101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4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вывезенных непрофильных отходов с мест (площадок) накопления ТКО из числа выявленных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F96D6D">
        <w:trPr>
          <w:trHeight w:val="258"/>
        </w:trPr>
        <w:tc>
          <w:tcPr>
            <w:tcW w:w="143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Задача — Обустройство мест (площадок) накопления твердых коммунальных отходов жилого фонда</w:t>
            </w:r>
          </w:p>
        </w:tc>
      </w:tr>
      <w:tr w:rsidR="00F96D6D">
        <w:trPr>
          <w:trHeight w:val="129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3.1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изготовленных и размещенных на контейнерных площадках информационных табличек из числа запланированных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КГО «Управление </w:t>
            </w:r>
            <w:r>
              <w:rPr>
                <w:color w:val="000000"/>
                <w:sz w:val="24"/>
                <w:szCs w:val="24"/>
              </w:rPr>
              <w:t>благоустройства»</w:t>
            </w:r>
          </w:p>
        </w:tc>
      </w:tr>
      <w:tr w:rsidR="00F96D6D">
        <w:trPr>
          <w:trHeight w:val="12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F96D6D">
        <w:trPr>
          <w:trHeight w:val="129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отремонтированных контейнеров для накопления ТКО из числа запланированных для ремонта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F96D6D">
        <w:trPr>
          <w:trHeight w:val="12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 </w:t>
            </w:r>
            <w:r>
              <w:rPr>
                <w:sz w:val="24"/>
                <w:szCs w:val="24"/>
              </w:rPr>
              <w:t>«Городская служба заказчика»</w:t>
            </w:r>
          </w:p>
        </w:tc>
      </w:tr>
      <w:tr w:rsidR="00F96D6D">
        <w:trPr>
          <w:trHeight w:val="484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отремонтированных контейнерных площадок из числа запланированных для ремонта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F96D6D">
        <w:trPr>
          <w:trHeight w:val="12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F96D6D">
        <w:trPr>
          <w:trHeight w:val="258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4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восстановленных </w:t>
            </w:r>
            <w:r>
              <w:rPr>
                <w:color w:val="000000"/>
              </w:rPr>
              <w:t>подъездных путей к местам (площадкам) накопления ТКО из числа запланированных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 «Городская служба заказчика»</w:t>
            </w:r>
          </w:p>
        </w:tc>
      </w:tr>
      <w:tr w:rsidR="00F96D6D">
        <w:trPr>
          <w:trHeight w:val="129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Уровень обустройства контейнерных площадок, организованных на территории муниципального образования, в т.ч. </w:t>
            </w:r>
            <w:r>
              <w:rPr>
                <w:color w:val="000000"/>
              </w:rPr>
              <w:t>специальных площадок для крупногабаритных ТКО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F96D6D">
        <w:trPr>
          <w:trHeight w:val="12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83,0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85,0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</w:tbl>
    <w:p w:rsidR="00F96D6D" w:rsidRDefault="00F96D6D">
      <w:pPr>
        <w:pStyle w:val="af7"/>
        <w:spacing w:line="240" w:lineRule="atLeast"/>
        <w:rPr>
          <w:color w:val="000000"/>
        </w:rPr>
      </w:pPr>
    </w:p>
    <w:p w:rsidR="00F96D6D" w:rsidRDefault="001D761F">
      <w:pPr>
        <w:pStyle w:val="af7"/>
        <w:numPr>
          <w:ilvl w:val="0"/>
          <w:numId w:val="1"/>
        </w:numPr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Мероприятия (результаты) комплекса процессных мероприятий </w:t>
      </w:r>
    </w:p>
    <w:p w:rsidR="00F96D6D" w:rsidRDefault="00F96D6D">
      <w:pPr>
        <w:pStyle w:val="af7"/>
        <w:spacing w:line="240" w:lineRule="atLeast"/>
        <w:rPr>
          <w:color w:val="000000"/>
        </w:rPr>
      </w:pPr>
    </w:p>
    <w:tbl>
      <w:tblPr>
        <w:tblW w:w="14955" w:type="dxa"/>
        <w:tblInd w:w="7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977"/>
        <w:gridCol w:w="1573"/>
        <w:gridCol w:w="1927"/>
        <w:gridCol w:w="1177"/>
        <w:gridCol w:w="979"/>
        <w:gridCol w:w="709"/>
        <w:gridCol w:w="849"/>
        <w:gridCol w:w="844"/>
        <w:gridCol w:w="848"/>
        <w:gridCol w:w="988"/>
        <w:gridCol w:w="90"/>
        <w:gridCol w:w="1181"/>
      </w:tblGrid>
      <w:tr w:rsidR="00F96D6D">
        <w:trPr>
          <w:trHeight w:val="52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мероприятия </w:t>
            </w:r>
            <w:r>
              <w:rPr>
                <w:color w:val="000000"/>
              </w:rPr>
              <w:t>(результата)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Тип мероприятия (результата)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ind w:left="57" w:right="132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Характеристика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Единицы измерения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Базовое значение</w:t>
            </w:r>
          </w:p>
        </w:tc>
        <w:tc>
          <w:tcPr>
            <w:tcW w:w="5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показателя по годам</w:t>
            </w:r>
          </w:p>
        </w:tc>
      </w:tr>
      <w:tr w:rsidR="00F96D6D">
        <w:trPr>
          <w:trHeight w:val="390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spacing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</w:tr>
      <w:tr w:rsidR="00F96D6D">
        <w:trPr>
          <w:trHeight w:val="22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F96D6D">
        <w:trPr>
          <w:trHeight w:val="339"/>
        </w:trPr>
        <w:tc>
          <w:tcPr>
            <w:tcW w:w="149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Задача 1 - Охрана и содержание зеленого фонда</w:t>
            </w:r>
          </w:p>
        </w:tc>
      </w:tr>
      <w:tr w:rsidR="00F96D6D">
        <w:trPr>
          <w:trHeight w:val="35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14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 xml:space="preserve">Проведение </w:t>
            </w:r>
            <w:r>
              <w:rPr>
                <w:bCs/>
                <w:color w:val="000000"/>
                <w:u w:color="000000"/>
              </w:rPr>
              <w:t>натуральных обследований зеленых насаждений для принятия решения о целесообразности их сноса (пересадки)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Текущая деятельность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96D6D">
        <w:trPr>
          <w:trHeight w:val="67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14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 xml:space="preserve">Выполнение работ по устройству цветников на землях общего пользования (скверы, парки, </w:t>
            </w:r>
            <w:r>
              <w:rPr>
                <w:bCs/>
                <w:color w:val="000000"/>
                <w:u w:color="000000"/>
              </w:rPr>
              <w:t>площади, улицы)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Площадь обустроенных цветников на землях общего пользования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1 440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1405,3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2 900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2 900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2 900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2900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2900</w:t>
            </w:r>
          </w:p>
        </w:tc>
      </w:tr>
      <w:tr w:rsidR="00F96D6D">
        <w:trPr>
          <w:trHeight w:val="35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14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Выполнение работ по замене почвогрунта для цветников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>замененного почвогрунта для цветников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125,58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F96D6D">
        <w:trPr>
          <w:trHeight w:val="359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14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Осуществление работ по содержанию зеленых насаждений на территориях общего пользования, территориях образовательных учреждений, учреждений культуры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Текущая деятельность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r>
              <w:rPr>
                <w:color w:val="000000"/>
              </w:rPr>
              <w:t>снесенных (опиленных) зеленых насаждений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1956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1300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</w:tr>
      <w:tr w:rsidR="00F96D6D">
        <w:trPr>
          <w:trHeight w:val="333"/>
        </w:trPr>
        <w:tc>
          <w:tcPr>
            <w:tcW w:w="149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Задача 2 — Улучшение санитарно-экологического состояния территории городского округа за счет внедрения комплексной системы обращения с твердыми коммунальными отходами (далее —</w:t>
            </w:r>
            <w:r>
              <w:rPr>
                <w:color w:val="000000"/>
              </w:rPr>
              <w:t xml:space="preserve"> ТКО) и вторичными ресурсами. Очистка территории городского округа от захламления отходами производства, потребления, иными видами отходов</w:t>
            </w:r>
          </w:p>
        </w:tc>
      </w:tr>
      <w:tr w:rsidR="00F96D6D">
        <w:trPr>
          <w:trHeight w:val="102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14"/>
              <w:contextualSpacing/>
            </w:pPr>
            <w:r>
              <w:rPr>
                <w:bCs/>
                <w:color w:val="000000"/>
                <w:u w:color="000000"/>
              </w:rPr>
              <w:t>Ликвидация несанкционированных свалок отходов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Масса ликвидированных отходов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4216,5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3773,51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2000</w:t>
            </w:r>
          </w:p>
        </w:tc>
      </w:tr>
      <w:tr w:rsidR="00F96D6D">
        <w:trPr>
          <w:trHeight w:val="15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70"/>
              <w:contextualSpacing/>
            </w:pPr>
            <w:r>
              <w:rPr>
                <w:bCs/>
                <w:color w:val="000000"/>
                <w:u w:color="000000"/>
              </w:rPr>
              <w:t>Санитарная очистка территории городского округа в период проведения весенних и осенних субботников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Объем вывезенного мусора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3898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1036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3000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3000</w:t>
            </w:r>
          </w:p>
        </w:tc>
      </w:tr>
      <w:tr w:rsidR="00F96D6D">
        <w:trPr>
          <w:trHeight w:val="1414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7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Вывоз </w:t>
            </w:r>
            <w:r>
              <w:rPr>
                <w:color w:val="000000"/>
              </w:rPr>
              <w:t>непрофильных отходов с мест (площадок) накопления ТКО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Приобретение товаров, работ, услуг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Масса вывезенных отходов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</w:tr>
      <w:tr w:rsidR="00F96D6D">
        <w:trPr>
          <w:trHeight w:val="344"/>
        </w:trPr>
        <w:tc>
          <w:tcPr>
            <w:tcW w:w="14954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Задача 3 — Обустройство мест (площадок) накопления твердых коммунальных отходов жилого фонда</w:t>
            </w:r>
          </w:p>
        </w:tc>
      </w:tr>
      <w:tr w:rsidR="00F96D6D">
        <w:trPr>
          <w:trHeight w:val="344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256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Изготовление</w:t>
            </w:r>
            <w:r>
              <w:rPr>
                <w:bCs/>
                <w:color w:val="000000"/>
                <w:u w:color="000000"/>
              </w:rPr>
              <w:t xml:space="preserve"> и размещение информационных табличек для размещения на контейнерных площадках ТКО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Количество табличек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258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500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</w:tr>
      <w:tr w:rsidR="00F96D6D">
        <w:trPr>
          <w:trHeight w:val="344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256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Обеспечение запасными частями для ремонта контейнеров для накопления ТКО (колеса, педальные</w:t>
            </w:r>
            <w:r>
              <w:rPr>
                <w:bCs/>
                <w:color w:val="000000"/>
                <w:u w:color="000000"/>
              </w:rPr>
              <w:t xml:space="preserve"> системы)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Количество запасных частей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117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170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120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120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120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120</w:t>
            </w:r>
          </w:p>
        </w:tc>
      </w:tr>
      <w:tr w:rsidR="00F96D6D">
        <w:trPr>
          <w:trHeight w:val="344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256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Выполнение работ по ремонту контейнерных площадок (восстановление основания, ограждения)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Количество площадок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30</w:t>
            </w:r>
          </w:p>
        </w:tc>
      </w:tr>
      <w:tr w:rsidR="00F96D6D">
        <w:trPr>
          <w:trHeight w:val="344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256"/>
              <w:contextualSpacing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>Обеспечение подъездных путей к местам (площадкам) накопления ТКО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Площадь восстановленных подъездных путей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кв.м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4752,83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8000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8000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8000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8000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8000</w:t>
            </w:r>
          </w:p>
        </w:tc>
      </w:tr>
      <w:tr w:rsidR="00F96D6D">
        <w:trPr>
          <w:trHeight w:val="344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256"/>
              <w:contextualSpacing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 xml:space="preserve">Создание и (или) оборудование мест (площадок) </w:t>
            </w:r>
            <w:r>
              <w:rPr>
                <w:bCs/>
                <w:color w:val="000000"/>
                <w:u w:color="000000"/>
              </w:rPr>
              <w:t>накопления ТКО жилого фонда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Количество оборудованных площадок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</w:tr>
    </w:tbl>
    <w:p w:rsidR="00F96D6D" w:rsidRDefault="00F96D6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color w:val="000000"/>
        </w:rPr>
      </w:pPr>
    </w:p>
    <w:p w:rsidR="00F96D6D" w:rsidRDefault="00F96D6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color w:val="000000"/>
        </w:rPr>
      </w:pPr>
    </w:p>
    <w:p w:rsidR="00F96D6D" w:rsidRDefault="001D761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color w:val="000000"/>
        </w:rPr>
      </w:pPr>
      <w:r>
        <w:rPr>
          <w:color w:val="000000"/>
        </w:rPr>
        <w:t>4. Финансовое обеспечение комплекса процессных мероприятий</w:t>
      </w:r>
    </w:p>
    <w:p w:rsidR="00F96D6D" w:rsidRDefault="00F96D6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color w:val="000000"/>
        </w:rPr>
      </w:pPr>
    </w:p>
    <w:tbl>
      <w:tblPr>
        <w:tblW w:w="1535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710"/>
        <w:gridCol w:w="23"/>
        <w:gridCol w:w="2"/>
        <w:gridCol w:w="5358"/>
        <w:gridCol w:w="1887"/>
        <w:gridCol w:w="1202"/>
        <w:gridCol w:w="1138"/>
        <w:gridCol w:w="882"/>
        <w:gridCol w:w="994"/>
        <w:gridCol w:w="1002"/>
        <w:gridCol w:w="994"/>
        <w:gridCol w:w="1166"/>
      </w:tblGrid>
      <w:tr w:rsidR="00F96D6D">
        <w:trPr>
          <w:trHeight w:val="30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 финансового обеспечения</w:t>
            </w: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7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>финансового обеспечения по годам реализации, тыс. рублей</w:t>
            </w:r>
          </w:p>
        </w:tc>
      </w:tr>
      <w:tr w:rsidR="00F96D6D">
        <w:trPr>
          <w:trHeight w:val="31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5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pStyle w:val="a4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pStyle w:val="a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pStyle w:val="a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pStyle w:val="a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</w:tr>
      <w:tr w:rsidR="00F96D6D">
        <w:trPr>
          <w:trHeight w:val="1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F96D6D">
        <w:trPr>
          <w:trHeight w:val="143"/>
        </w:trPr>
        <w:tc>
          <w:tcPr>
            <w:tcW w:w="153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Задача 1 - Охрана и содержание зеленого фонда</w:t>
            </w:r>
          </w:p>
        </w:tc>
      </w:tr>
      <w:tr w:rsidR="00F96D6D">
        <w:trPr>
          <w:trHeight w:val="19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работ по устройству цветников на землях общего пользования (скверы, </w:t>
            </w:r>
            <w:r>
              <w:rPr>
                <w:color w:val="000000"/>
                <w:sz w:val="22"/>
                <w:szCs w:val="22"/>
              </w:rPr>
              <w:t>парки, площади, улицы)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2 491,76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2491,76</w:t>
            </w:r>
          </w:p>
        </w:tc>
      </w:tr>
      <w:tr w:rsidR="00F96D6D">
        <w:trPr>
          <w:trHeight w:val="19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t>МУ «Городская служба заказчика»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2 491,80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2 491, 80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2 491, 80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3 300,00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3 300,00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14075,40</w:t>
            </w:r>
          </w:p>
        </w:tc>
      </w:tr>
      <w:tr w:rsidR="00F96D6D">
        <w:trPr>
          <w:trHeight w:val="1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работ по замене почвогрунта для цветников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 «Городская служба заказчика»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1 000,00</w:t>
            </w:r>
          </w:p>
        </w:tc>
      </w:tr>
      <w:tr w:rsidR="00F96D6D">
        <w:trPr>
          <w:trHeight w:val="4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работ по содержанию зеленых насаждений на территориях общего пользования, территориях образовательных учреждений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 «Городская служба заказчика»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</w:t>
            </w:r>
            <w:r>
              <w:rPr>
                <w:color w:val="000000"/>
                <w:sz w:val="22"/>
                <w:szCs w:val="22"/>
              </w:rPr>
              <w:t>408,24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4 500, 00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6 500,00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32 908,24</w:t>
            </w:r>
          </w:p>
        </w:tc>
      </w:tr>
      <w:tr w:rsidR="00F96D6D">
        <w:trPr>
          <w:trHeight w:val="4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1 626,00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1 500, 00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1 500,00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1 500,00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9 126,00</w:t>
            </w:r>
          </w:p>
        </w:tc>
      </w:tr>
      <w:tr w:rsidR="00F96D6D">
        <w:trPr>
          <w:trHeight w:val="4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культуры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798,20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2 298,20</w:t>
            </w:r>
          </w:p>
        </w:tc>
      </w:tr>
      <w:tr w:rsidR="00F96D6D">
        <w:trPr>
          <w:trHeight w:val="9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10 526,00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9 991,80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 </w:t>
            </w:r>
            <w:r>
              <w:rPr>
                <w:color w:val="000000"/>
                <w:sz w:val="22"/>
                <w:szCs w:val="22"/>
              </w:rPr>
              <w:t>290, 00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8 491,80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11 800, 00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11 800,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61 899,60</w:t>
            </w:r>
          </w:p>
        </w:tc>
      </w:tr>
      <w:tr w:rsidR="00F96D6D">
        <w:trPr>
          <w:trHeight w:val="193"/>
        </w:trPr>
        <w:tc>
          <w:tcPr>
            <w:tcW w:w="1535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2 - Улучшение санитарно-экологического состояния территории городского округа за счет внедрения комплексной системы обращения с твердыми коммунальными отходами (далее — ТКО) и вторичными ресурсами. О</w:t>
            </w:r>
            <w:r>
              <w:rPr>
                <w:color w:val="000000"/>
                <w:sz w:val="22"/>
                <w:szCs w:val="22"/>
              </w:rPr>
              <w:t>чистка территории городского округа от захламления отходами производства, потребления, иными видами отходов</w:t>
            </w:r>
          </w:p>
        </w:tc>
      </w:tr>
      <w:tr w:rsidR="00F96D6D">
        <w:trPr>
          <w:trHeight w:val="399"/>
        </w:trPr>
        <w:tc>
          <w:tcPr>
            <w:tcW w:w="7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36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Ликвидация несанкционированных свалок отходов</w:t>
            </w:r>
          </w:p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9 915,11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9 915.11</w:t>
            </w:r>
          </w:p>
        </w:tc>
      </w:tr>
      <w:tr w:rsidR="00F96D6D">
        <w:trPr>
          <w:trHeight w:val="96"/>
        </w:trPr>
        <w:tc>
          <w:tcPr>
            <w:tcW w:w="73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t xml:space="preserve">МУ «Городская </w:t>
            </w:r>
            <w:r>
              <w:t>служба 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5 000,00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7 000,00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29 000,00</w:t>
            </w:r>
          </w:p>
        </w:tc>
      </w:tr>
      <w:tr w:rsidR="00F96D6D">
        <w:trPr>
          <w:trHeight w:val="96"/>
        </w:trPr>
        <w:tc>
          <w:tcPr>
            <w:tcW w:w="7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36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Санитарная очистка территории городского округа в период проведения весенних и осенних субботников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514,89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1114,89</w:t>
            </w:r>
          </w:p>
        </w:tc>
      </w:tr>
      <w:tr w:rsidR="00F96D6D">
        <w:trPr>
          <w:trHeight w:val="96"/>
        </w:trPr>
        <w:tc>
          <w:tcPr>
            <w:tcW w:w="73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t xml:space="preserve">МУ </w:t>
            </w:r>
            <w:r>
              <w:t>«Городская служба 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4 000,00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16 400,00</w:t>
            </w:r>
          </w:p>
        </w:tc>
      </w:tr>
      <w:tr w:rsidR="00F96D6D">
        <w:trPr>
          <w:trHeight w:val="193"/>
        </w:trPr>
        <w:tc>
          <w:tcPr>
            <w:tcW w:w="73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3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7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Вывоз непрофильных отходов с мест (площадок) накопления ТКО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«Городская служба 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</w:tr>
      <w:tr w:rsidR="00F96D6D">
        <w:trPr>
          <w:trHeight w:val="644"/>
        </w:trPr>
        <w:tc>
          <w:tcPr>
            <w:tcW w:w="1535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Задача 3 — Обустройство мест (площадок) </w:t>
            </w:r>
            <w:r>
              <w:rPr>
                <w:color w:val="000000"/>
                <w:sz w:val="22"/>
                <w:szCs w:val="22"/>
              </w:rPr>
              <w:t>накопления твердых коммунальных отходов жилого фонда</w:t>
            </w:r>
          </w:p>
        </w:tc>
      </w:tr>
      <w:tr w:rsidR="00F96D6D">
        <w:trPr>
          <w:trHeight w:val="96"/>
        </w:trPr>
        <w:tc>
          <w:tcPr>
            <w:tcW w:w="7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36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Изготовление и размещение информационных табличек для размещения на контейнерных площадках</w:t>
            </w:r>
          </w:p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108,88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108,88</w:t>
            </w:r>
          </w:p>
        </w:tc>
      </w:tr>
      <w:tr w:rsidR="00F96D6D">
        <w:trPr>
          <w:trHeight w:val="96"/>
        </w:trPr>
        <w:tc>
          <w:tcPr>
            <w:tcW w:w="73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t>МУ «Городская</w:t>
            </w:r>
            <w:r>
              <w:t xml:space="preserve"> служба 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F96D6D">
        <w:trPr>
          <w:trHeight w:val="48"/>
        </w:trPr>
        <w:tc>
          <w:tcPr>
            <w:tcW w:w="7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36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комплектами колес для ремонта контейнеров для накопления ТКО</w:t>
            </w:r>
          </w:p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91,26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91,26</w:t>
            </w:r>
          </w:p>
        </w:tc>
      </w:tr>
      <w:tr w:rsidR="00F96D6D">
        <w:trPr>
          <w:trHeight w:val="48"/>
        </w:trPr>
        <w:tc>
          <w:tcPr>
            <w:tcW w:w="73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t xml:space="preserve">МУ «Городская служба </w:t>
            </w:r>
            <w:r>
              <w:t>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1235,00</w:t>
            </w:r>
          </w:p>
        </w:tc>
      </w:tr>
      <w:tr w:rsidR="00F96D6D">
        <w:trPr>
          <w:trHeight w:val="48"/>
        </w:trPr>
        <w:tc>
          <w:tcPr>
            <w:tcW w:w="7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36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работ по ремонту контейнерных площадок (восстановление основания, ограждения)</w:t>
            </w:r>
          </w:p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КГО «Управление благоустройства»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96D6D">
        <w:trPr>
          <w:trHeight w:val="48"/>
        </w:trPr>
        <w:tc>
          <w:tcPr>
            <w:tcW w:w="73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t>МУ «Городская</w:t>
            </w:r>
            <w:r>
              <w:t xml:space="preserve"> служба 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t>5 000,00</w:t>
            </w:r>
          </w:p>
        </w:tc>
      </w:tr>
      <w:tr w:rsidR="00F96D6D">
        <w:trPr>
          <w:trHeight w:val="96"/>
        </w:trPr>
        <w:tc>
          <w:tcPr>
            <w:tcW w:w="73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3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подъездных путей к местам (площадкам) накопления ТКО</w:t>
            </w:r>
          </w:p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 «Городская служба 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1 500,00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4 000,00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 </w:t>
            </w:r>
            <w:r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F96D6D">
        <w:trPr>
          <w:trHeight w:val="193"/>
        </w:trPr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u w:color="000000"/>
              </w:rPr>
              <w:t>Создание и (или) оборудование мест (площадок) накопления ТКО жилого фонда</w:t>
            </w:r>
          </w:p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 «Городская служба заказчика»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6 000,00</w:t>
            </w:r>
          </w:p>
        </w:tc>
      </w:tr>
      <w:tr w:rsidR="00F96D6D">
        <w:trPr>
          <w:trHeight w:val="193"/>
        </w:trPr>
        <w:tc>
          <w:tcPr>
            <w:tcW w:w="60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на реализацию комплекса процессных мероприятий, в т.ч.</w:t>
            </w:r>
          </w:p>
        </w:tc>
        <w:tc>
          <w:tcPr>
            <w:tcW w:w="18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22 656,14</w:t>
            </w:r>
          </w:p>
        </w:tc>
        <w:tc>
          <w:tcPr>
            <w:tcW w:w="1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27 </w:t>
            </w:r>
            <w:r>
              <w:rPr>
                <w:color w:val="000000"/>
                <w:sz w:val="22"/>
                <w:szCs w:val="22"/>
              </w:rPr>
              <w:t>376,80</w:t>
            </w:r>
          </w:p>
        </w:tc>
        <w:tc>
          <w:tcPr>
            <w:tcW w:w="8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23 675,00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22 876,80</w:t>
            </w:r>
          </w:p>
        </w:tc>
        <w:tc>
          <w:tcPr>
            <w:tcW w:w="100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27 940,00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27 940,00</w:t>
            </w:r>
          </w:p>
        </w:tc>
        <w:tc>
          <w:tcPr>
            <w:tcW w:w="11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152 464,74</w:t>
            </w:r>
          </w:p>
        </w:tc>
      </w:tr>
      <w:tr w:rsidR="00F96D6D">
        <w:trPr>
          <w:trHeight w:val="193"/>
        </w:trPr>
        <w:tc>
          <w:tcPr>
            <w:tcW w:w="60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96D6D" w:rsidRDefault="00F96D6D">
      <w:pPr>
        <w:spacing w:line="276" w:lineRule="auto"/>
        <w:ind w:left="360"/>
        <w:jc w:val="center"/>
        <w:rPr>
          <w:color w:val="000000"/>
          <w:sz w:val="20"/>
          <w:szCs w:val="20"/>
        </w:rPr>
      </w:pPr>
    </w:p>
    <w:p w:rsidR="00F96D6D" w:rsidRDefault="00F96D6D">
      <w:pPr>
        <w:spacing w:line="276" w:lineRule="auto"/>
        <w:ind w:left="360"/>
        <w:jc w:val="center"/>
        <w:rPr>
          <w:color w:val="000000"/>
          <w:sz w:val="20"/>
          <w:szCs w:val="20"/>
        </w:rPr>
      </w:pPr>
    </w:p>
    <w:p w:rsidR="00F96D6D" w:rsidRDefault="001D761F">
      <w:pPr>
        <w:spacing w:line="276" w:lineRule="auto"/>
        <w:jc w:val="center"/>
        <w:rPr>
          <w:color w:val="000000"/>
        </w:rPr>
      </w:pPr>
      <w:r>
        <w:rPr>
          <w:color w:val="000000"/>
        </w:rPr>
        <w:t>5. План реализации комплекса процессных мероприятий</w:t>
      </w:r>
    </w:p>
    <w:tbl>
      <w:tblPr>
        <w:tblW w:w="15315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707"/>
        <w:gridCol w:w="6944"/>
        <w:gridCol w:w="286"/>
        <w:gridCol w:w="2267"/>
        <w:gridCol w:w="2605"/>
        <w:gridCol w:w="2506"/>
      </w:tblGrid>
      <w:tr w:rsidR="00F96D6D">
        <w:trPr>
          <w:trHeight w:val="66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Задача, мероприятие (результат) /</w:t>
            </w:r>
          </w:p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 </w:t>
            </w:r>
            <w:r>
              <w:rPr>
                <w:color w:val="000000"/>
                <w:sz w:val="22"/>
                <w:szCs w:val="22"/>
              </w:rPr>
              <w:t>подтверждающего документа</w:t>
            </w:r>
          </w:p>
        </w:tc>
      </w:tr>
      <w:tr w:rsidR="00F96D6D">
        <w:trPr>
          <w:trHeight w:val="27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96D6D">
        <w:trPr>
          <w:trHeight w:val="173"/>
        </w:trPr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1 - Охрана и содержание зеленого фонда</w:t>
            </w:r>
          </w:p>
        </w:tc>
      </w:tr>
      <w:tr w:rsidR="00F96D6D">
        <w:trPr>
          <w:trHeight w:val="16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натуральных обследований зеленых насаждений для принятия решения о целесообразности их сноса (пересадки)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Отдел экологии и природопользования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Акт </w:t>
            </w:r>
            <w:r>
              <w:rPr>
                <w:color w:val="000000"/>
                <w:sz w:val="22"/>
                <w:szCs w:val="22"/>
              </w:rPr>
              <w:t>обследования</w:t>
            </w:r>
          </w:p>
        </w:tc>
      </w:tr>
      <w:tr w:rsidR="00F96D6D">
        <w:trPr>
          <w:trHeight w:val="164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работ по устройству цветников на землях общего пользования (скверы, парки, площади, улицы)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МКУ КГО «Управление благоустройства»,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F96D6D">
        <w:trPr>
          <w:trHeight w:val="167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258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623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01.10.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17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Контрольная точка 1.4. Произведена оплата выполненных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30.10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182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работ по замене почвогрунта для цветников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156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 xml:space="preserve">МУ </w:t>
            </w:r>
            <w:r>
              <w:rPr>
                <w:color w:val="000000"/>
                <w:sz w:val="21"/>
                <w:szCs w:val="21"/>
              </w:rPr>
              <w:t>«Городская служба заказчика»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01.05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15.05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317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работ по содержанию зеленых насаждений на территориях общего пользования, территориях образовательных учреждений, учреждений культуры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заказчика»,</w:t>
            </w:r>
          </w:p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управление образования, управление культуры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01.08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15.08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317"/>
        </w:trPr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Задача 2 - Улучшение </w:t>
            </w:r>
            <w:r>
              <w:rPr>
                <w:color w:val="000000"/>
                <w:sz w:val="22"/>
                <w:szCs w:val="22"/>
              </w:rPr>
              <w:t>санитарно-экологического состояния территории городского округа за счет внедрения комплексной системы обращения с твердыми коммунальными отходами (далее — ТКО) и вторичными ресурсами. Очистка территории городского округа от захламления отходами производств</w:t>
            </w:r>
            <w:r>
              <w:rPr>
                <w:color w:val="000000"/>
                <w:sz w:val="22"/>
                <w:szCs w:val="22"/>
              </w:rPr>
              <w:t>а, потребления, иными видами отходов</w:t>
            </w:r>
          </w:p>
        </w:tc>
      </w:tr>
      <w:tr w:rsidR="00F96D6D">
        <w:trPr>
          <w:trHeight w:val="317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Ликвидация несанкционированных свалок отходов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МКУ КГО «Управление благоустройства»,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01.11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51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</w:t>
            </w:r>
            <w:r>
              <w:rPr>
                <w:color w:val="000000"/>
                <w:sz w:val="22"/>
                <w:szCs w:val="22"/>
              </w:rPr>
              <w:t>оплата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15.11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716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Санитарная очистка территории городского округа в период проведения весенних и осенних субботников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488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МКУ </w:t>
            </w:r>
            <w:r>
              <w:rPr>
                <w:color w:val="000000"/>
                <w:sz w:val="21"/>
                <w:szCs w:val="21"/>
              </w:rPr>
              <w:t>КГО «Управление благоустройства»,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01.06</w:t>
            </w:r>
          </w:p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835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15.06</w:t>
            </w:r>
          </w:p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ind w:left="17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Вывоз непрофильных отходов с мест (площадок) накопления ТКО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Контрольная точка 1.3. </w:t>
            </w:r>
            <w:r>
              <w:rPr>
                <w:color w:val="000000"/>
                <w:sz w:val="22"/>
                <w:szCs w:val="22"/>
              </w:rPr>
              <w:t>Произведена приемка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01.06</w:t>
            </w:r>
          </w:p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15.06</w:t>
            </w:r>
          </w:p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268"/>
        </w:trPr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3 — Обустройство мест (площ</w:t>
            </w:r>
            <w:r>
              <w:rPr>
                <w:color w:val="000000"/>
                <w:sz w:val="22"/>
                <w:szCs w:val="22"/>
              </w:rPr>
              <w:t>адок) накопления твердых коммунальных отходов жилого фонда</w:t>
            </w:r>
          </w:p>
        </w:tc>
      </w:tr>
      <w:tr w:rsidR="00F96D6D">
        <w:trPr>
          <w:trHeight w:val="317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Изготовление и размещение информационных табличек для размещения на контейнерных площадках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МКУ КГО </w:t>
            </w:r>
            <w:r>
              <w:rPr>
                <w:color w:val="000000"/>
                <w:sz w:val="21"/>
                <w:szCs w:val="21"/>
              </w:rPr>
              <w:t>«Управление благоустройства»,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</w:t>
            </w:r>
            <w:r>
              <w:rPr>
                <w:color w:val="000000"/>
                <w:sz w:val="22"/>
                <w:szCs w:val="22"/>
              </w:rPr>
              <w:t xml:space="preserve"> 01.06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15.06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317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запасными частями для ремонта контейнеров для накопления ТКО (колеса, педальные системы)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>Контрольная точка 1.1. Закупка включена в план-график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МКУ КГО «Управление благоустройства»,</w:t>
            </w:r>
          </w:p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Муниципальный </w:t>
            </w:r>
            <w:r>
              <w:rPr>
                <w:color w:val="000000"/>
                <w:sz w:val="22"/>
                <w:szCs w:val="22"/>
              </w:rPr>
              <w:t>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01.06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17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15.06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721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работ по ремонту </w:t>
            </w:r>
            <w:r>
              <w:rPr>
                <w:color w:val="000000"/>
                <w:sz w:val="22"/>
                <w:szCs w:val="22"/>
              </w:rPr>
              <w:t>контейнерных площадок (восстановление основания, ограждения)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56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796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67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  <w:tr w:rsidR="00F96D6D">
        <w:trPr>
          <w:trHeight w:val="317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подъездных путей к местам (площадкам) накопления ТКО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</w:t>
            </w:r>
            <w:r>
              <w:rPr>
                <w:color w:val="000000"/>
                <w:sz w:val="22"/>
                <w:szCs w:val="22"/>
              </w:rPr>
              <w:t>контакта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01.12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оплата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15.12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Платежное </w:t>
            </w:r>
            <w:r>
              <w:rPr>
                <w:color w:val="000000"/>
                <w:sz w:val="22"/>
                <w:szCs w:val="22"/>
              </w:rPr>
              <w:t>поручение</w:t>
            </w:r>
          </w:p>
        </w:tc>
      </w:tr>
      <w:tr w:rsidR="00F96D6D">
        <w:trPr>
          <w:trHeight w:val="317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spacing w:line="240" w:lineRule="atLeast"/>
              <w:contextualSpacing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u w:color="000000"/>
              </w:rPr>
              <w:t>Создание и (или) оборудование мест (площадок) накопления ТКО жилого фонда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с 01.01.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МКУ КГО «Управление благоустройства»,</w:t>
            </w:r>
          </w:p>
          <w:p w:rsidR="00F96D6D" w:rsidRDefault="001D761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 «Городская служба заказчика»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План-график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01.04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контракт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Контрольная точка 1.3. Произведена приемка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01.10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 выполненных работ</w:t>
            </w:r>
          </w:p>
        </w:tc>
      </w:tr>
      <w:tr w:rsidR="00F96D6D">
        <w:trPr>
          <w:trHeight w:val="317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Контрольная точка 1.4. Произведена </w:t>
            </w:r>
            <w:r>
              <w:rPr>
                <w:color w:val="000000"/>
                <w:sz w:val="22"/>
                <w:szCs w:val="22"/>
              </w:rPr>
              <w:t>оплата выполненных работ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 до 15.10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F96D6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D6D" w:rsidRDefault="001D76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Платежное поручение</w:t>
            </w:r>
          </w:p>
        </w:tc>
      </w:tr>
    </w:tbl>
    <w:p w:rsidR="00F96D6D" w:rsidRDefault="00F96D6D">
      <w:pPr>
        <w:spacing w:after="200" w:line="276" w:lineRule="auto"/>
        <w:contextualSpacing/>
        <w:rPr>
          <w:color w:val="000000"/>
          <w:sz w:val="22"/>
          <w:szCs w:val="22"/>
        </w:rPr>
      </w:pPr>
    </w:p>
    <w:sectPr w:rsidR="00F96D6D">
      <w:headerReference w:type="default" r:id="rId8"/>
      <w:pgSz w:w="16838" w:h="11906" w:orient="landscape"/>
      <w:pgMar w:top="1134" w:right="1134" w:bottom="426" w:left="567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761F">
      <w:r>
        <w:separator/>
      </w:r>
    </w:p>
  </w:endnote>
  <w:endnote w:type="continuationSeparator" w:id="0">
    <w:p w:rsidR="00000000" w:rsidRDefault="001D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roman"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D761F">
      <w:r>
        <w:separator/>
      </w:r>
    </w:p>
  </w:footnote>
  <w:footnote w:type="continuationSeparator" w:id="0">
    <w:p w:rsidR="00000000" w:rsidRDefault="001D7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D6D" w:rsidRDefault="001D761F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46A81"/>
    <w:multiLevelType w:val="multilevel"/>
    <w:tmpl w:val="6C44FA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DC749E"/>
    <w:multiLevelType w:val="multilevel"/>
    <w:tmpl w:val="6A128E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6D"/>
    <w:rsid w:val="001D761F"/>
    <w:rsid w:val="00F9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14AC130-8646-4D6C-87D0-AFCE1F47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customStyle="1" w:styleId="af">
    <w:name w:val="Символ концевой сноски"/>
    <w:qFormat/>
    <w:rPr>
      <w:vertAlign w:val="superscript"/>
    </w:rPr>
  </w:style>
  <w:style w:type="character" w:styleId="af0">
    <w:name w:val="endnote reference"/>
    <w:rPr>
      <w:vertAlign w:val="superscript"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f2">
    <w:name w:val="List"/>
    <w:basedOn w:val="a4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4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6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7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rsid w:val="00EC1537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F6844-E5AC-401F-90C6-CE04E360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2544</Words>
  <Characters>14505</Characters>
  <Application>Microsoft Office Word</Application>
  <DocSecurity>4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2026-05-04T08:45:00Z</cp:lastPrinted>
  <dcterms:created xsi:type="dcterms:W3CDTF">2026-05-21T10:48:00Z</dcterms:created>
  <dcterms:modified xsi:type="dcterms:W3CDTF">2026-05-21T10:48:00Z</dcterms:modified>
  <dc:language>ru-RU</dc:language>
</cp:coreProperties>
</file>