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14" w:rsidRPr="00854514" w:rsidRDefault="00854514" w:rsidP="00854514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854514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854514" w:rsidRPr="00854514" w:rsidRDefault="00854514" w:rsidP="00854514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854514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854514" w:rsidRPr="00854514" w:rsidRDefault="00854514" w:rsidP="00854514">
      <w:pPr>
        <w:widowControl/>
        <w:suppressAutoHyphens w:val="0"/>
        <w:jc w:val="center"/>
        <w:rPr>
          <w:rFonts w:ascii="Calibri" w:hAnsi="Calibri"/>
          <w:sz w:val="28"/>
          <w:szCs w:val="28"/>
        </w:rPr>
      </w:pPr>
      <w:proofErr w:type="gramStart"/>
      <w:r w:rsidRPr="00854514">
        <w:rPr>
          <w:rFonts w:ascii="Calibri" w:hAnsi="Calibri"/>
          <w:b/>
          <w:i/>
          <w:iCs/>
          <w:sz w:val="38"/>
          <w:szCs w:val="38"/>
        </w:rPr>
        <w:t>Р</w:t>
      </w:r>
      <w:proofErr w:type="gramEnd"/>
      <w:r w:rsidRPr="00854514">
        <w:rPr>
          <w:rFonts w:ascii="Calibri" w:hAnsi="Calibri"/>
          <w:b/>
          <w:i/>
          <w:iCs/>
          <w:sz w:val="38"/>
          <w:szCs w:val="38"/>
        </w:rPr>
        <w:t xml:space="preserve"> А С П О Р Я Ж Е Н И Е</w:t>
      </w:r>
    </w:p>
    <w:p w:rsidR="007B583A" w:rsidRDefault="007B583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7B583A" w:rsidRDefault="007B583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7B583A" w:rsidRDefault="00854514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15.10.2025     №1055-р</w:t>
      </w:r>
      <w:bookmarkStart w:id="0" w:name="_GoBack"/>
      <w:bookmarkEnd w:id="0"/>
    </w:p>
    <w:p w:rsidR="007B583A" w:rsidRDefault="007B583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7B583A" w:rsidRDefault="007B583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7B583A" w:rsidRDefault="007B583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7B583A" w:rsidRDefault="007B583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tbl>
      <w:tblPr>
        <w:tblW w:w="4496" w:type="dxa"/>
        <w:tblLayout w:type="fixed"/>
        <w:tblLook w:val="04A0" w:firstRow="1" w:lastRow="0" w:firstColumn="1" w:lastColumn="0" w:noHBand="0" w:noVBand="1"/>
      </w:tblPr>
      <w:tblGrid>
        <w:gridCol w:w="4496"/>
      </w:tblGrid>
      <w:tr w:rsidR="007B583A">
        <w:trPr>
          <w:trHeight w:val="562"/>
        </w:trPr>
        <w:tc>
          <w:tcPr>
            <w:tcW w:w="4496" w:type="dxa"/>
          </w:tcPr>
          <w:p w:rsidR="007B583A" w:rsidRDefault="00854514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       от 18.11.2024 № 933-р</w:t>
            </w:r>
          </w:p>
        </w:tc>
      </w:tr>
    </w:tbl>
    <w:p w:rsidR="007B583A" w:rsidRDefault="007B583A">
      <w:pPr>
        <w:tabs>
          <w:tab w:val="left" w:pos="4111"/>
        </w:tabs>
        <w:ind w:right="4961"/>
        <w:jc w:val="both"/>
        <w:rPr>
          <w:sz w:val="28"/>
          <w:szCs w:val="28"/>
        </w:rPr>
      </w:pPr>
    </w:p>
    <w:p w:rsidR="007B583A" w:rsidRDefault="00854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Style w:val="a9"/>
          <w:rFonts w:ascii="Times New Roman" w:eastAsia="Times New Roman" w:hAnsi="Times New Roman" w:cs="Times New Roman"/>
          <w:sz w:val="28"/>
          <w:szCs w:val="28"/>
        </w:rPr>
        <w:t xml:space="preserve">Федеральными законами от 20 марта 2025 года № 33-ФЗ «Об общих принципах организации местного самоуправления в единой системе публичной власти»,  </w:t>
      </w:r>
      <w:r>
        <w:rPr>
          <w:rFonts w:ascii="Times New Roman" w:eastAsia="Times New Roman" w:hAnsi="Times New Roman" w:cs="Times New Roman"/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от 25.04.2024   № 1098-п «Об утверждении Порядка разработки, утверждения, реализации, контроля и проведения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 эффективности реализации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округа», У</w:t>
      </w:r>
      <w:r>
        <w:rPr>
          <w:rFonts w:ascii="Times New Roman" w:eastAsia="Times New Roman" w:hAnsi="Times New Roman" w:cs="Times New Roman"/>
          <w:sz w:val="28"/>
          <w:szCs w:val="28"/>
        </w:rPr>
        <w:t>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округ», </w:t>
      </w:r>
      <w:r>
        <w:rPr>
          <w:rFonts w:ascii="Times New Roman" w:hAnsi="Times New Roman" w:cs="Times New Roman"/>
          <w:sz w:val="28"/>
          <w:szCs w:val="28"/>
        </w:rPr>
        <w:t>в целях реализации муниципальной программы «</w:t>
      </w:r>
      <w:r>
        <w:rPr>
          <w:rFonts w:ascii="Times New Roman" w:hAnsi="Times New Roman" w:cs="Times New Roman"/>
          <w:sz w:val="28"/>
          <w:szCs w:val="28"/>
        </w:rPr>
        <w:t xml:space="preserve">Переселение граждан из жилищного фонда, признанного непригодным для проживания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583A" w:rsidRDefault="008545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18.11.2024 № 933-р «Об утверждении муниципальной программы «</w:t>
      </w:r>
      <w:r>
        <w:rPr>
          <w:color w:val="000000"/>
          <w:sz w:val="28"/>
          <w:szCs w:val="28"/>
        </w:rPr>
        <w:t xml:space="preserve">Переселение граждан из жилищного фонда, признанного непригодным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проживания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Копейском</w:t>
      </w:r>
      <w:proofErr w:type="gramEnd"/>
      <w:r>
        <w:rPr>
          <w:color w:val="000000"/>
          <w:sz w:val="28"/>
          <w:szCs w:val="28"/>
        </w:rPr>
        <w:t xml:space="preserve"> городском округе</w:t>
      </w:r>
      <w:r>
        <w:rPr>
          <w:sz w:val="28"/>
          <w:szCs w:val="28"/>
        </w:rPr>
        <w:t xml:space="preserve">» изменения, изложив муниципальную программу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Переселение</w:t>
      </w:r>
      <w:r>
        <w:rPr>
          <w:color w:val="000000"/>
          <w:sz w:val="28"/>
          <w:szCs w:val="28"/>
        </w:rPr>
        <w:t xml:space="preserve"> граждан из жилищного фонда, признанного непригодным для проживания в Копейском городском округе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в новой редакции, согласно приложению к настоящему распоряжению. </w:t>
      </w:r>
    </w:p>
    <w:p w:rsidR="007B583A" w:rsidRDefault="008545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</w:t>
      </w:r>
      <w:r>
        <w:rPr>
          <w:sz w:val="28"/>
          <w:szCs w:val="28"/>
        </w:rPr>
        <w:t xml:space="preserve">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                в сети Интернет.</w:t>
      </w:r>
    </w:p>
    <w:p w:rsidR="007B583A" w:rsidRDefault="008545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имуществ</w:t>
      </w:r>
      <w:r>
        <w:rPr>
          <w:sz w:val="28"/>
          <w:szCs w:val="28"/>
        </w:rPr>
        <w:t>у, градостроительству и жилищной политике Рукавишникова А.Ю.</w:t>
      </w:r>
    </w:p>
    <w:p w:rsidR="007B583A" w:rsidRDefault="00854514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c даты подписания.</w:t>
      </w:r>
    </w:p>
    <w:p w:rsidR="007B583A" w:rsidRDefault="007B583A">
      <w:pPr>
        <w:ind w:firstLine="708"/>
        <w:jc w:val="both"/>
        <w:rPr>
          <w:sz w:val="28"/>
          <w:szCs w:val="28"/>
        </w:rPr>
      </w:pPr>
    </w:p>
    <w:p w:rsidR="007B583A" w:rsidRDefault="007B583A">
      <w:pPr>
        <w:jc w:val="both"/>
        <w:rPr>
          <w:sz w:val="28"/>
          <w:szCs w:val="28"/>
        </w:rPr>
      </w:pPr>
    </w:p>
    <w:p w:rsidR="007B583A" w:rsidRDefault="00854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      С.В. Логанова</w:t>
      </w:r>
    </w:p>
    <w:sectPr w:rsidR="007B583A">
      <w:pgSz w:w="11906" w:h="16838"/>
      <w:pgMar w:top="709" w:right="566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3A"/>
    <w:rsid w:val="007B583A"/>
    <w:rsid w:val="008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Основной текст_"/>
    <w:qFormat/>
    <w:rPr>
      <w:sz w:val="24"/>
      <w:szCs w:val="24"/>
      <w:lang w:val="ru-RU" w:bidi="ar-SA"/>
    </w:rPr>
  </w:style>
  <w:style w:type="paragraph" w:customStyle="1" w:styleId="aa">
    <w:name w:val="Заголовок"/>
    <w:basedOn w:val="a"/>
    <w:next w:val="10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customStyle="1" w:styleId="10">
    <w:name w:val="Основной текст1"/>
    <w:pPr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"/>
    <w:basedOn w:val="10"/>
    <w:rPr>
      <w:rFonts w:cs="Droid Sans"/>
    </w:rPr>
  </w:style>
  <w:style w:type="paragraph" w:styleId="ac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d">
    <w:name w:val="index heading"/>
    <w:basedOn w:val="aa"/>
  </w:style>
  <w:style w:type="paragraph" w:styleId="ae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">
    <w:name w:val="No Spacing"/>
    <w:uiPriority w:val="1"/>
    <w:qFormat/>
  </w:style>
  <w:style w:type="paragraph" w:styleId="af0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  <w:pPr>
      <w:spacing w:after="200" w:line="276" w:lineRule="auto"/>
    </w:pPr>
  </w:style>
  <w:style w:type="paragraph" w:styleId="af8">
    <w:name w:val="table of figures"/>
    <w:basedOn w:val="a"/>
    <w:uiPriority w:val="99"/>
    <w:unhideWhenUsed/>
  </w:style>
  <w:style w:type="paragraph" w:styleId="af9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Pr>
      <w:rFonts w:ascii="Arial" w:eastAsia="Arial" w:hAnsi="Arial" w:cs="Arial"/>
      <w:color w:val="000000"/>
      <w:sz w:val="20"/>
      <w:szCs w:val="20"/>
      <w:lang w:eastAsia="zh-CN" w:bidi="ru-RU"/>
    </w:rPr>
  </w:style>
  <w:style w:type="numbering" w:customStyle="1" w:styleId="afa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Основной текст_"/>
    <w:qFormat/>
    <w:rPr>
      <w:sz w:val="24"/>
      <w:szCs w:val="24"/>
      <w:lang w:val="ru-RU" w:bidi="ar-SA"/>
    </w:rPr>
  </w:style>
  <w:style w:type="paragraph" w:customStyle="1" w:styleId="aa">
    <w:name w:val="Заголовок"/>
    <w:basedOn w:val="a"/>
    <w:next w:val="10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customStyle="1" w:styleId="10">
    <w:name w:val="Основной текст1"/>
    <w:pPr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"/>
    <w:basedOn w:val="10"/>
    <w:rPr>
      <w:rFonts w:cs="Droid Sans"/>
    </w:rPr>
  </w:style>
  <w:style w:type="paragraph" w:styleId="ac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d">
    <w:name w:val="index heading"/>
    <w:basedOn w:val="aa"/>
  </w:style>
  <w:style w:type="paragraph" w:styleId="ae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">
    <w:name w:val="No Spacing"/>
    <w:uiPriority w:val="1"/>
    <w:qFormat/>
  </w:style>
  <w:style w:type="paragraph" w:styleId="af0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  <w:pPr>
      <w:spacing w:after="200" w:line="276" w:lineRule="auto"/>
    </w:pPr>
  </w:style>
  <w:style w:type="paragraph" w:styleId="af8">
    <w:name w:val="table of figures"/>
    <w:basedOn w:val="a"/>
    <w:uiPriority w:val="99"/>
    <w:unhideWhenUsed/>
  </w:style>
  <w:style w:type="paragraph" w:styleId="af9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Pr>
      <w:rFonts w:ascii="Arial" w:eastAsia="Arial" w:hAnsi="Arial" w:cs="Arial"/>
      <w:color w:val="000000"/>
      <w:sz w:val="20"/>
      <w:szCs w:val="20"/>
      <w:lang w:eastAsia="zh-CN" w:bidi="ru-RU"/>
    </w:rPr>
  </w:style>
  <w:style w:type="numbering" w:customStyle="1" w:styleId="af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614C4-7B60-43B7-A55B-0B47160F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2025-09-23T14:44:00Z</cp:lastPrinted>
  <dcterms:created xsi:type="dcterms:W3CDTF">2025-10-15T09:58:00Z</dcterms:created>
  <dcterms:modified xsi:type="dcterms:W3CDTF">2025-10-15T09:58:00Z</dcterms:modified>
  <dc:language>ru-RU</dc:language>
</cp:coreProperties>
</file>