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02.02.2026    №64-р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5529"/>
        <w:jc w:val="both"/>
        <w:rPr>
          <w:sz w:val="28"/>
          <w:szCs w:val="28"/>
        </w:rPr>
      </w:pPr>
      <w:r>
        <w:rPr>
          <w:sz w:val="28"/>
          <w:szCs w:val="28"/>
        </w:rPr>
        <w:t>О  внесении изменений в распоряжение администрации Копейского городского округа от 01.11.2024 № 878-р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Федеральными законами от 06 октября 2003 года № 131-ФЗ            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 и Уставом муниципального образования «Копейский городской округ»: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Челябинской области от 01.11.2024 № 878-р «Об утверждении муниципальной программы «Развитие физической культуры и спорта в Копейском городском округе», изложив в новой редакции муниципальную программу «</w:t>
      </w:r>
      <w:bookmarkStart w:id="2" w:name="_GoBack_Копия_2"/>
      <w:r>
        <w:rPr>
          <w:sz w:val="28"/>
          <w:szCs w:val="28"/>
        </w:rPr>
        <w:t>Развитие физической культуры и спорта в Копейском городском округе</w:t>
      </w:r>
      <w:bookmarkEnd w:id="2"/>
      <w:r>
        <w:rPr>
          <w:sz w:val="28"/>
          <w:szCs w:val="28"/>
        </w:rPr>
        <w:t>».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  Главы   городского  округа  по  социальному развитию Ангеловского А.А.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993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709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swiss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33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2e3f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2e3f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133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155DA-ADCE-400A-A27C-0BD2BDD2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174</Words>
  <Characters>1175</Characters>
  <CharactersWithSpaces>1431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2026-02-02T05:30:00Z</dcterms:created>
  <dc:creator>Давыденко</dc:creator>
  <dc:description/>
  <dc:language>ru-RU</dc:language>
  <cp:lastModifiedBy/>
  <cp:lastPrinted>2025-12-03T10:54:00Z</cp:lastPrinted>
  <dcterms:modified xsi:type="dcterms:W3CDTF">2026-02-02T10:37:21Z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