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Pr="0069194C" w:rsidRDefault="00C97533" w:rsidP="0038338E">
      <w:pPr>
        <w:ind w:right="5387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Об утверждении муниципальной программы </w:t>
      </w:r>
      <w:r w:rsidR="00D7756E">
        <w:rPr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  <w:r w:rsidR="00627BA0" w:rsidRPr="00627BA0">
        <w:rPr>
          <w:sz w:val="28"/>
          <w:szCs w:val="28"/>
          <w:lang w:eastAsia="zh-CN"/>
        </w:rPr>
        <w:t xml:space="preserve"> 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>м Копейского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1. Утвердить прилагаемую муниципальную программу «</w:t>
      </w:r>
      <w:r w:rsidR="00D7756E">
        <w:rPr>
          <w:sz w:val="28"/>
          <w:szCs w:val="28"/>
        </w:rPr>
        <w:t>Развитие и поддержка садоводческих некоммерческих товариществ, расположенных на территории Копейского городского округа</w:t>
      </w:r>
      <w:r w:rsidRPr="0069194C">
        <w:rPr>
          <w:sz w:val="28"/>
          <w:szCs w:val="28"/>
        </w:rPr>
        <w:t>».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Главы </w:t>
      </w:r>
      <w:r w:rsidR="002F1284">
        <w:rPr>
          <w:sz w:val="28"/>
          <w:szCs w:val="28"/>
        </w:rPr>
        <w:t xml:space="preserve">Копейского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C60665" w:rsidRDefault="00C97533" w:rsidP="00585AAF">
      <w:pPr>
        <w:jc w:val="both"/>
        <w:rPr>
          <w:sz w:val="24"/>
          <w:szCs w:val="24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004A24"/>
    <w:rsid w:val="001A5654"/>
    <w:rsid w:val="002F1284"/>
    <w:rsid w:val="0038338E"/>
    <w:rsid w:val="00585AAF"/>
    <w:rsid w:val="00627BA0"/>
    <w:rsid w:val="0069194C"/>
    <w:rsid w:val="00725307"/>
    <w:rsid w:val="00C60665"/>
    <w:rsid w:val="00C97533"/>
    <w:rsid w:val="00D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0B839-A407-4699-AD84-B6BA65FF8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2024-09-19T10:50:00Z</cp:lastPrinted>
  <dcterms:created xsi:type="dcterms:W3CDTF">2024-11-19T08:27:00Z</dcterms:created>
  <dcterms:modified xsi:type="dcterms:W3CDTF">2024-11-19T08:27:00Z</dcterms:modified>
  <dc:language>ru-RU</dc:language>
</cp:coreProperties>
</file>