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EF1E72" w:rsidRPr="0073705B" w:rsidRDefault="00EF1E72" w:rsidP="00EF1E72">
      <w:pPr>
        <w:tabs>
          <w:tab w:val="left" w:pos="2265"/>
        </w:tabs>
        <w:jc w:val="center"/>
        <w:rPr>
          <w:sz w:val="28"/>
          <w:szCs w:val="28"/>
        </w:rPr>
      </w:pPr>
      <w:r w:rsidRPr="0073705B">
        <w:rPr>
          <w:sz w:val="28"/>
          <w:szCs w:val="28"/>
        </w:rPr>
        <w:t>Пояснительная записка</w:t>
      </w:r>
    </w:p>
    <w:p w:rsidR="00EF1E72" w:rsidRPr="0073705B" w:rsidRDefault="00EF1E72" w:rsidP="00EF1E72">
      <w:pPr>
        <w:jc w:val="both"/>
        <w:rPr>
          <w:sz w:val="28"/>
          <w:szCs w:val="28"/>
        </w:rPr>
      </w:pPr>
      <w:r w:rsidRPr="0073705B">
        <w:rPr>
          <w:sz w:val="28"/>
          <w:szCs w:val="28"/>
        </w:rPr>
        <w:t xml:space="preserve">к проекту постановления администрации Копейского городского округа «Об утверждении муниципальной программы «Развитие муниципальной системы образования Копейского городского округа» </w:t>
      </w:r>
    </w:p>
    <w:p w:rsidR="00EF1E72" w:rsidRPr="0029171C" w:rsidRDefault="00EF1E72" w:rsidP="00EF1E72">
      <w:pPr>
        <w:tabs>
          <w:tab w:val="left" w:pos="851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 xml:space="preserve">           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ab/>
        <w:t xml:space="preserve">           </w:t>
      </w:r>
    </w:p>
    <w:p w:rsidR="00EF1E72" w:rsidRPr="00606262" w:rsidRDefault="00EF1E72" w:rsidP="00EF1E72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>
        <w:rPr>
          <w:sz w:val="28"/>
          <w:szCs w:val="28"/>
        </w:rPr>
        <w:t xml:space="preserve">           </w:t>
      </w:r>
      <w:r w:rsidRPr="00606262">
        <w:rPr>
          <w:sz w:val="28"/>
          <w:szCs w:val="28"/>
        </w:rPr>
        <w:t xml:space="preserve">Проект постановления «Об утверждении муниципальной программы «Развитие муниципальной системы образования Копейского городского округа» </w:t>
      </w:r>
      <w:r>
        <w:rPr>
          <w:sz w:val="28"/>
          <w:szCs w:val="28"/>
        </w:rPr>
        <w:t>(</w:t>
      </w:r>
      <w:r w:rsidRPr="00606262">
        <w:rPr>
          <w:sz w:val="28"/>
          <w:szCs w:val="28"/>
        </w:rPr>
        <w:t>далее</w:t>
      </w:r>
      <w:r w:rsidR="00E26F6F">
        <w:rPr>
          <w:sz w:val="28"/>
          <w:szCs w:val="28"/>
        </w:rPr>
        <w:t xml:space="preserve"> – Программа) разработан на 2023 год и плановый период 2024-2025</w:t>
      </w:r>
      <w:r w:rsidRPr="00606262">
        <w:rPr>
          <w:sz w:val="28"/>
          <w:szCs w:val="28"/>
        </w:rPr>
        <w:t xml:space="preserve"> годы, является документом стратегического планирования городского округа.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606262">
        <w:rPr>
          <w:sz w:val="28"/>
          <w:szCs w:val="28"/>
        </w:rPr>
        <w:tab/>
        <w:t xml:space="preserve">Проект </w:t>
      </w:r>
      <w:r w:rsidRPr="00606262">
        <w:rPr>
          <w:sz w:val="28"/>
          <w:szCs w:val="28"/>
        </w:rPr>
        <w:tab/>
        <w:t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</w:t>
      </w:r>
      <w:r>
        <w:rPr>
          <w:sz w:val="28"/>
          <w:szCs w:val="28"/>
        </w:rPr>
        <w:t xml:space="preserve">, Уставом </w:t>
      </w:r>
      <w:r w:rsidRPr="00A85BF1">
        <w:rPr>
          <w:sz w:val="28"/>
          <w:szCs w:val="28"/>
        </w:rPr>
        <w:t>муниципального образования «Копейск</w:t>
      </w:r>
      <w:r>
        <w:rPr>
          <w:sz w:val="28"/>
          <w:szCs w:val="28"/>
        </w:rPr>
        <w:t xml:space="preserve">ий </w:t>
      </w:r>
      <w:r w:rsidRPr="00A85BF1">
        <w:rPr>
          <w:sz w:val="28"/>
          <w:szCs w:val="28"/>
        </w:rPr>
        <w:t>городско</w:t>
      </w:r>
      <w:r>
        <w:rPr>
          <w:sz w:val="28"/>
          <w:szCs w:val="28"/>
        </w:rPr>
        <w:t>й</w:t>
      </w:r>
      <w:r w:rsidRPr="00A85BF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», </w:t>
      </w:r>
      <w:r w:rsidRPr="00A85BF1">
        <w:rPr>
          <w:sz w:val="28"/>
          <w:szCs w:val="28"/>
        </w:rPr>
        <w:t xml:space="preserve">постановлением администрации Копейского городского округа Челябинской области от </w:t>
      </w:r>
      <w:r>
        <w:rPr>
          <w:sz w:val="28"/>
          <w:szCs w:val="28"/>
        </w:rPr>
        <w:t>22</w:t>
      </w:r>
      <w:r w:rsidRPr="00A85BF1">
        <w:rPr>
          <w:sz w:val="28"/>
          <w:szCs w:val="28"/>
        </w:rPr>
        <w:t>.0</w:t>
      </w:r>
      <w:r w:rsidRPr="007D6ED4">
        <w:rPr>
          <w:sz w:val="28"/>
          <w:szCs w:val="28"/>
        </w:rPr>
        <w:t>7</w:t>
      </w:r>
      <w:r>
        <w:rPr>
          <w:sz w:val="28"/>
          <w:szCs w:val="28"/>
        </w:rPr>
        <w:t>.2020</w:t>
      </w:r>
      <w:r w:rsidRPr="00A85BF1">
        <w:rPr>
          <w:sz w:val="28"/>
          <w:szCs w:val="28"/>
        </w:rPr>
        <w:t xml:space="preserve"> №</w:t>
      </w:r>
      <w:r w:rsidR="006E5AF4"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1</w:t>
      </w:r>
      <w:r>
        <w:rPr>
          <w:sz w:val="28"/>
          <w:szCs w:val="28"/>
        </w:rPr>
        <w:t>613</w:t>
      </w:r>
      <w:r w:rsidRPr="00A85BF1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«Об утверждении Порядка принятия решений о разработке, формировании и реали</w:t>
      </w:r>
      <w:r>
        <w:rPr>
          <w:sz w:val="28"/>
          <w:szCs w:val="28"/>
        </w:rPr>
        <w:t>зации муниципальных программ и</w:t>
      </w:r>
      <w:r w:rsidRPr="00A85B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A85BF1">
        <w:rPr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>.</w:t>
      </w:r>
    </w:p>
    <w:p w:rsidR="00EF1E72" w:rsidRPr="00923AB4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Основными целями Программы является </w:t>
      </w:r>
      <w:r w:rsidRPr="00C61FAF">
        <w:rPr>
          <w:sz w:val="28"/>
          <w:szCs w:val="28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Копейского городского округа</w:t>
      </w:r>
      <w:r w:rsidR="00923AB4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="00923AB4" w:rsidRPr="00923AB4">
        <w:rPr>
          <w:color w:val="000000"/>
          <w:sz w:val="28"/>
          <w:szCs w:val="28"/>
        </w:rPr>
        <w:t xml:space="preserve">развитие в городском округе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кадров.  </w:t>
      </w:r>
    </w:p>
    <w:p w:rsidR="00EF1E72" w:rsidRDefault="00EF1E72" w:rsidP="00EF1E72">
      <w:pPr>
        <w:tabs>
          <w:tab w:val="left" w:pos="567"/>
          <w:tab w:val="left" w:pos="851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26F6F">
        <w:rPr>
          <w:sz w:val="28"/>
          <w:szCs w:val="28"/>
        </w:rPr>
        <w:t xml:space="preserve">     Программа состоит из девяти</w:t>
      </w:r>
      <w:r>
        <w:rPr>
          <w:sz w:val="28"/>
          <w:szCs w:val="28"/>
        </w:rPr>
        <w:t xml:space="preserve"> подпрограмм.</w:t>
      </w:r>
    </w:p>
    <w:p w:rsidR="00EF1E72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61FAF">
        <w:rPr>
          <w:sz w:val="28"/>
          <w:szCs w:val="28"/>
        </w:rPr>
        <w:t xml:space="preserve">Программа является организационной основой муниципальной образовательной политики, реализующей стратегию в области образования с </w:t>
      </w:r>
    </w:p>
    <w:p w:rsidR="00EF1E72" w:rsidRPr="00C61FAF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t xml:space="preserve">учетом социально-экономических, культурных, демографических и иных условий, характеризующих особенности города. Своим действием  </w:t>
      </w:r>
      <w:r>
        <w:rPr>
          <w:sz w:val="28"/>
          <w:szCs w:val="28"/>
        </w:rPr>
        <w:t xml:space="preserve">                 </w:t>
      </w:r>
      <w:r w:rsidRPr="00C61FAF">
        <w:rPr>
          <w:sz w:val="28"/>
          <w:szCs w:val="28"/>
        </w:rPr>
        <w:t>Программа охватывает сферу муниципального дошкольного, начального общего, основного общего, среднего (полного) общего образования и дополнительного образования детей.</w:t>
      </w:r>
    </w:p>
    <w:p w:rsidR="00923AB4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 xml:space="preserve">Объектами Программы являются базовые инфраструктурные комплексы муниципальной системы образования, без модернизации которых невозможно обеспечить доступное качественное образование и социализацию детей, а именно: информационно-коммуникационная сеть, </w:t>
      </w:r>
    </w:p>
    <w:p w:rsidR="00923AB4" w:rsidRDefault="00923AB4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lastRenderedPageBreak/>
        <w:t>муниципальные нормы и стандарты, системы управления муниципальными организациями, а также системы безопасности жизнедеятельности, эксплуатационные сети зданий и сооружений, инфраструктурные объекты муниципальных образовательных организаций.</w:t>
      </w:r>
      <w:r w:rsidRPr="00A85BF1">
        <w:rPr>
          <w:sz w:val="28"/>
          <w:szCs w:val="28"/>
        </w:rPr>
        <w:tab/>
      </w: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>Программа, разработанная на основе программно-целевого и проектного метода управления, представляет собой комплекс различных мероприятий, направленных на достижение конкретной цели и решение задач, стоящих перед системой образования городского округа в период до 20</w:t>
      </w:r>
      <w:r>
        <w:rPr>
          <w:sz w:val="28"/>
          <w:szCs w:val="28"/>
        </w:rPr>
        <w:t>2</w:t>
      </w:r>
      <w:r w:rsidR="00E26F6F">
        <w:rPr>
          <w:sz w:val="28"/>
          <w:szCs w:val="28"/>
        </w:rPr>
        <w:t>5</w:t>
      </w:r>
      <w:r w:rsidRPr="00C61FAF">
        <w:rPr>
          <w:sz w:val="28"/>
          <w:szCs w:val="28"/>
        </w:rPr>
        <w:t xml:space="preserve"> года.</w:t>
      </w:r>
    </w:p>
    <w:p w:rsidR="00EF1E72" w:rsidRDefault="00EF1E72" w:rsidP="00454327">
      <w:pPr>
        <w:widowControl w:val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Потребность в бюджетных средства</w:t>
      </w:r>
      <w:r w:rsidR="003B42BB">
        <w:rPr>
          <w:sz w:val="28"/>
          <w:szCs w:val="28"/>
        </w:rPr>
        <w:t>х</w:t>
      </w:r>
      <w:r w:rsidR="00E26F6F">
        <w:rPr>
          <w:sz w:val="28"/>
          <w:szCs w:val="28"/>
        </w:rPr>
        <w:t xml:space="preserve"> на реализацию Программы в 2023</w:t>
      </w:r>
      <w:r>
        <w:rPr>
          <w:sz w:val="28"/>
          <w:szCs w:val="28"/>
        </w:rPr>
        <w:t xml:space="preserve"> году составляет</w:t>
      </w:r>
      <w:r w:rsidR="00454327">
        <w:rPr>
          <w:sz w:val="28"/>
          <w:szCs w:val="28"/>
        </w:rPr>
        <w:t xml:space="preserve">   </w:t>
      </w:r>
      <w:r w:rsidR="00E26F6F">
        <w:rPr>
          <w:color w:val="000000"/>
          <w:sz w:val="28"/>
          <w:szCs w:val="28"/>
        </w:rPr>
        <w:t>1 903 956,56</w:t>
      </w:r>
      <w:bookmarkStart w:id="0" w:name="_GoBack"/>
      <w:bookmarkEnd w:id="0"/>
      <w:r w:rsidR="00454327">
        <w:rPr>
          <w:color w:val="000000"/>
          <w:sz w:val="28"/>
          <w:szCs w:val="28"/>
        </w:rPr>
        <w:t xml:space="preserve"> </w:t>
      </w:r>
      <w:r w:rsidR="00454327">
        <w:rPr>
          <w:sz w:val="28"/>
          <w:szCs w:val="28"/>
        </w:rPr>
        <w:t xml:space="preserve">  </w:t>
      </w:r>
      <w:r w:rsidR="00A73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</w:t>
      </w:r>
      <w:r w:rsidR="00454327">
        <w:rPr>
          <w:sz w:val="28"/>
          <w:szCs w:val="28"/>
        </w:rPr>
        <w:t xml:space="preserve"> </w:t>
      </w:r>
    </w:p>
    <w:p w:rsidR="00EF1E72" w:rsidRDefault="00EF1E72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3B42BB" w:rsidRPr="00CA7AC9" w:rsidRDefault="003B42BB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Заместитель начальника управления</w:t>
      </w:r>
      <w:r w:rsidRPr="00FB6888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</w:t>
      </w:r>
      <w:r w:rsidRPr="00FB6888">
        <w:rPr>
          <w:sz w:val="28"/>
          <w:szCs w:val="28"/>
        </w:rPr>
        <w:t xml:space="preserve">О.Ю. Шушунова 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образования     по ФЭВ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 xml:space="preserve">                                                                                   </w:t>
      </w:r>
    </w:p>
    <w:p w:rsidR="00EF1E72" w:rsidRDefault="00EF1E72" w:rsidP="00EF1E72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1E72" w:rsidRDefault="00EF1E72" w:rsidP="00EF1E72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7D2B1A" w:rsidP="00CD34C7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208B7"/>
    <w:rsid w:val="000419C1"/>
    <w:rsid w:val="000C4D0D"/>
    <w:rsid w:val="0012316E"/>
    <w:rsid w:val="001438F3"/>
    <w:rsid w:val="00150BBF"/>
    <w:rsid w:val="00163A62"/>
    <w:rsid w:val="00181914"/>
    <w:rsid w:val="00195269"/>
    <w:rsid w:val="001A57CF"/>
    <w:rsid w:val="001B0FCE"/>
    <w:rsid w:val="001F36F9"/>
    <w:rsid w:val="00214F8F"/>
    <w:rsid w:val="00215A69"/>
    <w:rsid w:val="00263BE8"/>
    <w:rsid w:val="00290673"/>
    <w:rsid w:val="0029171C"/>
    <w:rsid w:val="00295215"/>
    <w:rsid w:val="002A2B49"/>
    <w:rsid w:val="002A7393"/>
    <w:rsid w:val="002B7446"/>
    <w:rsid w:val="002C0112"/>
    <w:rsid w:val="002D1AA8"/>
    <w:rsid w:val="002E5C00"/>
    <w:rsid w:val="0031223C"/>
    <w:rsid w:val="00330D78"/>
    <w:rsid w:val="00345323"/>
    <w:rsid w:val="00363FAF"/>
    <w:rsid w:val="0039137A"/>
    <w:rsid w:val="003B42BB"/>
    <w:rsid w:val="003B588D"/>
    <w:rsid w:val="003C1EA5"/>
    <w:rsid w:val="00454327"/>
    <w:rsid w:val="00455650"/>
    <w:rsid w:val="0048187E"/>
    <w:rsid w:val="004C488B"/>
    <w:rsid w:val="004C5E77"/>
    <w:rsid w:val="004E540F"/>
    <w:rsid w:val="005000E7"/>
    <w:rsid w:val="00503ECA"/>
    <w:rsid w:val="005462DC"/>
    <w:rsid w:val="00580E45"/>
    <w:rsid w:val="00594002"/>
    <w:rsid w:val="00595284"/>
    <w:rsid w:val="005A0761"/>
    <w:rsid w:val="005E367C"/>
    <w:rsid w:val="00606262"/>
    <w:rsid w:val="00625CEC"/>
    <w:rsid w:val="006306D5"/>
    <w:rsid w:val="00634280"/>
    <w:rsid w:val="00665444"/>
    <w:rsid w:val="006738A8"/>
    <w:rsid w:val="00674E33"/>
    <w:rsid w:val="006C61A5"/>
    <w:rsid w:val="006E5AF4"/>
    <w:rsid w:val="00706FC8"/>
    <w:rsid w:val="0073705B"/>
    <w:rsid w:val="007538D5"/>
    <w:rsid w:val="007621E1"/>
    <w:rsid w:val="00762CE1"/>
    <w:rsid w:val="00774652"/>
    <w:rsid w:val="007D2B1A"/>
    <w:rsid w:val="007D584C"/>
    <w:rsid w:val="008517B3"/>
    <w:rsid w:val="00851809"/>
    <w:rsid w:val="008533BA"/>
    <w:rsid w:val="00875F76"/>
    <w:rsid w:val="00877F42"/>
    <w:rsid w:val="008B6965"/>
    <w:rsid w:val="009138F8"/>
    <w:rsid w:val="00923AB4"/>
    <w:rsid w:val="0098314E"/>
    <w:rsid w:val="009907C6"/>
    <w:rsid w:val="009D47AF"/>
    <w:rsid w:val="009E5195"/>
    <w:rsid w:val="00A0287A"/>
    <w:rsid w:val="00A46484"/>
    <w:rsid w:val="00A61B40"/>
    <w:rsid w:val="00A73F05"/>
    <w:rsid w:val="00A85BF1"/>
    <w:rsid w:val="00A96101"/>
    <w:rsid w:val="00AF3C15"/>
    <w:rsid w:val="00AF53E6"/>
    <w:rsid w:val="00B04C1C"/>
    <w:rsid w:val="00B1234C"/>
    <w:rsid w:val="00B1361D"/>
    <w:rsid w:val="00B13A8F"/>
    <w:rsid w:val="00B3060F"/>
    <w:rsid w:val="00B37013"/>
    <w:rsid w:val="00B431EB"/>
    <w:rsid w:val="00B87FB0"/>
    <w:rsid w:val="00C15DE0"/>
    <w:rsid w:val="00C2723A"/>
    <w:rsid w:val="00C74255"/>
    <w:rsid w:val="00C81D3F"/>
    <w:rsid w:val="00C87F6A"/>
    <w:rsid w:val="00CA46DC"/>
    <w:rsid w:val="00CA6C28"/>
    <w:rsid w:val="00CA7AC9"/>
    <w:rsid w:val="00CB24CC"/>
    <w:rsid w:val="00CC6FD6"/>
    <w:rsid w:val="00CD34C7"/>
    <w:rsid w:val="00CF7DE3"/>
    <w:rsid w:val="00D03418"/>
    <w:rsid w:val="00D04E50"/>
    <w:rsid w:val="00D36608"/>
    <w:rsid w:val="00D82CD7"/>
    <w:rsid w:val="00D918AE"/>
    <w:rsid w:val="00DA78FE"/>
    <w:rsid w:val="00DC6A06"/>
    <w:rsid w:val="00DD117B"/>
    <w:rsid w:val="00DD680E"/>
    <w:rsid w:val="00DF7425"/>
    <w:rsid w:val="00E02C77"/>
    <w:rsid w:val="00E26F6F"/>
    <w:rsid w:val="00E42473"/>
    <w:rsid w:val="00E55318"/>
    <w:rsid w:val="00E61B5B"/>
    <w:rsid w:val="00E667FC"/>
    <w:rsid w:val="00EB7443"/>
    <w:rsid w:val="00ED1ABA"/>
    <w:rsid w:val="00EF1E3E"/>
    <w:rsid w:val="00EF1E72"/>
    <w:rsid w:val="00EF6F4B"/>
    <w:rsid w:val="00F30584"/>
    <w:rsid w:val="00F64F1A"/>
    <w:rsid w:val="00F70327"/>
    <w:rsid w:val="00F722CA"/>
    <w:rsid w:val="00F83C63"/>
    <w:rsid w:val="00F928C8"/>
    <w:rsid w:val="00F94AFA"/>
    <w:rsid w:val="00FB16FB"/>
    <w:rsid w:val="00FB6888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1993"/>
  <w15:docId w15:val="{C83522B0-C841-4531-9797-89DC958D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  <w:style w:type="table" w:styleId="a6">
    <w:name w:val="Table Grid"/>
    <w:basedOn w:val="a1"/>
    <w:uiPriority w:val="59"/>
    <w:rsid w:val="001819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rsid w:val="00FF64D0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89</cp:revision>
  <cp:lastPrinted>2021-10-20T10:57:00Z</cp:lastPrinted>
  <dcterms:created xsi:type="dcterms:W3CDTF">2017-03-06T10:01:00Z</dcterms:created>
  <dcterms:modified xsi:type="dcterms:W3CDTF">2022-09-29T12:07:00Z</dcterms:modified>
</cp:coreProperties>
</file>