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1" w:rsidRDefault="00AE0589" w:rsidP="007C5B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7C5B7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Информационная справка о развитии туристской индустрии </w:t>
      </w:r>
    </w:p>
    <w:p w:rsidR="00AE0589" w:rsidRDefault="00AE0589" w:rsidP="007C5B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7C5B7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городе</w:t>
      </w:r>
      <w:r w:rsidR="007C5B7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Копейске</w:t>
      </w:r>
    </w:p>
    <w:p w:rsidR="00C854FF" w:rsidRPr="00B37D88" w:rsidRDefault="00C854FF" w:rsidP="00C854FF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  <w:color w:val="3B425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71120</wp:posOffset>
            </wp:positionV>
            <wp:extent cx="22288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415" y="21538"/>
                <wp:lineTo x="21415" y="0"/>
                <wp:lineTo x="0" y="0"/>
              </wp:wrapPolygon>
            </wp:wrapTight>
            <wp:docPr id="1" name="Рисунок 1" descr="C:\Users\Татьяна\Desktop\ТУРИЗМ\Стела Копе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УРИЗМ\Стела Копей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D88">
        <w:t>Город с 1907 года</w:t>
      </w:r>
    </w:p>
    <w:p w:rsidR="00C854FF" w:rsidRPr="00B37D88" w:rsidRDefault="00C854FF" w:rsidP="00C854FF">
      <w:pPr>
        <w:pStyle w:val="a3"/>
        <w:spacing w:before="0" w:beforeAutospacing="0" w:after="0" w:afterAutospacing="0"/>
        <w:jc w:val="both"/>
      </w:pPr>
      <w:r w:rsidRPr="00B37D88">
        <w:t xml:space="preserve">Муниципальный округ: </w:t>
      </w:r>
      <w:proofErr w:type="spellStart"/>
      <w:r w:rsidRPr="00B37D88">
        <w:t>Копейский</w:t>
      </w:r>
      <w:proofErr w:type="spellEnd"/>
    </w:p>
    <w:p w:rsidR="00C854FF" w:rsidRPr="00B37D88" w:rsidRDefault="00C854FF" w:rsidP="00C85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88">
        <w:rPr>
          <w:rFonts w:ascii="Times New Roman" w:hAnsi="Times New Roman" w:cs="Times New Roman"/>
          <w:sz w:val="24"/>
          <w:szCs w:val="24"/>
        </w:rPr>
        <w:t xml:space="preserve">Координаты: </w:t>
      </w:r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55°07′01″ </w:t>
      </w:r>
      <w:proofErr w:type="spellStart"/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FD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61°37′41″ в.д</w:t>
      </w:r>
      <w:r w:rsidR="00FD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4FF" w:rsidRPr="00B37D88" w:rsidRDefault="00C854FF" w:rsidP="00C85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пояс: </w:t>
      </w:r>
      <w:r w:rsidRPr="00B3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UTC</w:t>
      </w:r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</w:t>
      </w:r>
    </w:p>
    <w:p w:rsidR="00C854FF" w:rsidRPr="00B37D88" w:rsidRDefault="00C854FF" w:rsidP="00C85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357390000 кв. м</w:t>
      </w:r>
      <w:r w:rsidR="00FD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4FF" w:rsidRPr="00B37D88" w:rsidRDefault="00C854FF" w:rsidP="00C85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D88">
        <w:rPr>
          <w:rFonts w:ascii="Times New Roman" w:hAnsi="Times New Roman" w:cs="Times New Roman"/>
          <w:sz w:val="24"/>
          <w:szCs w:val="24"/>
        </w:rPr>
        <w:t xml:space="preserve">Население: </w:t>
      </w:r>
      <w:r w:rsidRPr="00B37D88">
        <w:rPr>
          <w:rFonts w:ascii="Times New Roman" w:hAnsi="Times New Roman" w:cs="Times New Roman"/>
          <w:sz w:val="24"/>
          <w:szCs w:val="24"/>
          <w:shd w:val="clear" w:color="auto" w:fill="FFFFFF"/>
        </w:rPr>
        <w:t>147 тыс. чел.</w:t>
      </w:r>
    </w:p>
    <w:p w:rsidR="00C854FF" w:rsidRPr="00B37D88" w:rsidRDefault="00C854FF" w:rsidP="00C854F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B37D88">
        <w:rPr>
          <w:shd w:val="clear" w:color="auto" w:fill="FFFFFF"/>
        </w:rPr>
        <w:t>Телефонный код: 8 35139</w:t>
      </w:r>
    </w:p>
    <w:p w:rsidR="00C854FF" w:rsidRPr="00B37D88" w:rsidRDefault="00C854FF" w:rsidP="00C854F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B37D88">
        <w:rPr>
          <w:shd w:val="clear" w:color="auto" w:fill="FFFFFF"/>
        </w:rPr>
        <w:t xml:space="preserve">Расстояние от </w:t>
      </w:r>
      <w:proofErr w:type="gramStart"/>
      <w:r w:rsidRPr="00B37D88">
        <w:rPr>
          <w:shd w:val="clear" w:color="auto" w:fill="FFFFFF"/>
        </w:rPr>
        <w:t>г</w:t>
      </w:r>
      <w:proofErr w:type="gramEnd"/>
      <w:r w:rsidRPr="00B37D88">
        <w:rPr>
          <w:shd w:val="clear" w:color="auto" w:fill="FFFFFF"/>
        </w:rPr>
        <w:t>. Челябинска – 5 км</w:t>
      </w:r>
      <w:r w:rsidR="00FD7B73">
        <w:rPr>
          <w:shd w:val="clear" w:color="auto" w:fill="FFFFFF"/>
        </w:rPr>
        <w:t>.</w:t>
      </w:r>
    </w:p>
    <w:p w:rsidR="00C854FF" w:rsidRPr="00B37D88" w:rsidRDefault="00C854FF" w:rsidP="00C854F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B37D88">
        <w:t>Расстояние от ближайшего аэропорта – 33 км</w:t>
      </w:r>
      <w:r w:rsidR="00FD7B73">
        <w:t>.</w:t>
      </w:r>
    </w:p>
    <w:p w:rsidR="00C854FF" w:rsidRPr="009032B6" w:rsidRDefault="00C854FF" w:rsidP="00C854FF">
      <w:pPr>
        <w:pStyle w:val="a3"/>
        <w:spacing w:before="0" w:beforeAutospacing="0" w:after="0" w:afterAutospacing="0"/>
        <w:jc w:val="both"/>
      </w:pPr>
      <w:r w:rsidRPr="00B37D88">
        <w:t xml:space="preserve">Расстояние от ближайшей ж/д станции (наличие ж/д вокзала)-17,3 </w:t>
      </w:r>
      <w:r w:rsidRPr="009032B6">
        <w:t>км</w:t>
      </w:r>
    </w:p>
    <w:p w:rsidR="00C854FF" w:rsidRPr="00C854FF" w:rsidRDefault="00C854FF" w:rsidP="00C854FF">
      <w:pPr>
        <w:pStyle w:val="a3"/>
        <w:spacing w:before="0" w:beforeAutospacing="0" w:after="0" w:afterAutospacing="0"/>
        <w:jc w:val="both"/>
      </w:pPr>
      <w:r w:rsidRPr="009032B6">
        <w:t xml:space="preserve">Состояние автомобильных дорог (протяженность автодорог, в т.ч. дорог с твердым покрытием; состояние): протяженность автомобильных дорог, входящих в улично-дорожную сеть </w:t>
      </w:r>
      <w:proofErr w:type="spellStart"/>
      <w:r w:rsidRPr="009032B6">
        <w:t>Копейского</w:t>
      </w:r>
      <w:proofErr w:type="spellEnd"/>
      <w:r w:rsidRPr="009032B6">
        <w:t xml:space="preserve"> городского округа составляет 451,2 км, в том числе протяженность автодорог с </w:t>
      </w:r>
      <w:proofErr w:type="spellStart"/>
      <w:proofErr w:type="gramStart"/>
      <w:r w:rsidRPr="009032B6">
        <w:t>асфальто-бетонным</w:t>
      </w:r>
      <w:proofErr w:type="spellEnd"/>
      <w:proofErr w:type="gramEnd"/>
      <w:r w:rsidRPr="009032B6">
        <w:t xml:space="preserve"> покрытием – 136,0 км.</w:t>
      </w:r>
      <w:bookmarkStart w:id="0" w:name="_GoBack"/>
      <w:bookmarkEnd w:id="0"/>
    </w:p>
    <w:p w:rsidR="00C854FF" w:rsidRPr="00B37D88" w:rsidRDefault="00C854FF" w:rsidP="00C854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43CD" w:rsidRDefault="004A43CD" w:rsidP="0061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F" w:rsidRPr="00C4380B" w:rsidRDefault="003262DA" w:rsidP="0061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привлекательность </w:t>
      </w:r>
      <w:r w:rsidR="007C5B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Копейск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а определяется его</w:t>
      </w:r>
      <w:r w:rsidR="007C5B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7C5B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уникальное географическое расположение: город находится в котловине, открытой с юга, территория вытянута </w:t>
      </w:r>
      <w:r w:rsidR="001633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севера на юг на </w:t>
      </w:r>
      <w:r w:rsidR="00163371"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65 км</w:t>
      </w:r>
      <w:r w:rsidR="001633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запада на восток – на 18 км. </w:t>
      </w:r>
      <w:r w:rsidR="007C5B7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Копейск находится в центральной части Уральского региона, граничит с областным центром – г. Челябинск.</w:t>
      </w:r>
      <w:r w:rsidR="007C5B71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ра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сположен в окружении лесов и озер - на территории округа семь озер, множество искусственных </w:t>
      </w:r>
      <w:hyperlink r:id="rId6" w:tooltip="Водоем" w:history="1">
        <w:r w:rsidRPr="00C438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водоемов</w:t>
        </w:r>
      </w:hyperlink>
      <w:bookmarkStart w:id="1" w:name="_Toc451938099"/>
      <w:bookmarkStart w:id="2" w:name="_Toc451938287"/>
      <w:bookmarkStart w:id="3" w:name="_Toc451939289"/>
      <w:bookmarkStart w:id="4" w:name="_Toc451939592"/>
      <w:r w:rsidR="00613D0F" w:rsidRPr="00C4380B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bookmarkEnd w:id="2"/>
      <w:bookmarkEnd w:id="3"/>
      <w:bookmarkEnd w:id="4"/>
    </w:p>
    <w:p w:rsidR="007C5B71" w:rsidRPr="00C4380B" w:rsidRDefault="00BF7A59" w:rsidP="007C5B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Копейск -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крупнейших городов Челябинской области, единственный город в области, имеющий высокую награду - орден Красного Знамени за героизм шахтеров в годы гражданской войны. </w:t>
      </w:r>
      <w:proofErr w:type="gramStart"/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ВКопейском городском округе регулярно проводятся 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7C5B71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масштаба и тематической направленности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5B71" w:rsidRPr="00C4380B" w:rsidRDefault="007C5B71" w:rsidP="007C5B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Летоисчисление нашего города ведется с 1907 г., но рождение поселения уходит к началу </w:t>
      </w:r>
      <w:r w:rsidR="00BF7A59"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когда на юго-восточных границах государства началось воздвижение линии крепостей. В числе других была построена Челябинская крепость, одновременно с ее строительством образуется казачье посе</w:t>
      </w:r>
      <w:r w:rsidR="00595129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ление на берегу озера </w:t>
      </w:r>
      <w:proofErr w:type="spellStart"/>
      <w:r w:rsidR="00595129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Тугайкуль</w:t>
      </w:r>
      <w:proofErr w:type="spellEnd"/>
      <w:r w:rsidR="00595129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 тогда на картах войсковых подразделений оренбургского казачества появляются обозначения пограничного отряда. </w:t>
      </w:r>
    </w:p>
    <w:p w:rsidR="00595129" w:rsidRPr="00C4380B" w:rsidRDefault="00BF7A59" w:rsidP="007C5B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еологические изыскательные работы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изменили судьбу посёлка. 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1832 </w:t>
      </w:r>
      <w:r w:rsidR="005D776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И.И. </w:t>
      </w:r>
      <w:proofErr w:type="spellStart"/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Редикорцев</w:t>
      </w:r>
      <w:proofErr w:type="spellEnd"/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поселка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Ильинка обнаружил пласты угля, на 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 </w:t>
      </w:r>
      <w:r w:rsidR="005D776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исследований в начале ХХ века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началась</w:t>
      </w:r>
      <w:r w:rsidR="005D776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разработка угля.  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Рождением города принято считать 1907 год, когда на рудниках </w:t>
      </w:r>
      <w:r w:rsidR="005D776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предпринимателя И.Н. </w:t>
      </w:r>
      <w:proofErr w:type="spellStart"/>
      <w:r w:rsidR="005D776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Ашанина</w:t>
      </w:r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proofErr w:type="spellEnd"/>
      <w:r w:rsidR="007C5B71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добыты первые тонны угля.</w:t>
      </w:r>
    </w:p>
    <w:p w:rsidR="007C5B71" w:rsidRPr="00C4380B" w:rsidRDefault="007C5B71" w:rsidP="007C5B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Восторженно встретили шахтеры известия о победе Октябрьской революции. Шахтеры мобилизовали усилия по добыче угля. Для защиты завоеваний Советов были созданы Красногвардейские отряды и шахтерские дружины. На всех угольных копях в Красногвардейских отрядах в то время насчитывалось 800 человек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2 января 1925 года Президиум ЦИК наградил Коллектив Челябинских угольных копей высшей наградой - </w:t>
      </w:r>
      <w:r w:rsidR="005D7764"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рденом Красного Знамени. </w:t>
      </w:r>
    </w:p>
    <w:p w:rsidR="007C5B71" w:rsidRPr="00C4380B" w:rsidRDefault="007C5B71" w:rsidP="007C5B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Челябинские угольные копи благодаря своему географическому положению играли важнейшую роль в восстановлении разрушенного хозяйства </w:t>
      </w:r>
      <w:r w:rsidR="00D1465A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советской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республики. По распоряжению Ленина сюда прибывают специалисты горного дела, рабочие из других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промышленных городов. Именно в этот период установлена телефонная связь с Москвой, построена 13-верстная железная дорога, Народный дом, а в 1923 г. был произведен запуск первой электростанции. Таким образом, был заложен "фундамент" Копейска. </w:t>
      </w:r>
    </w:p>
    <w:p w:rsidR="00D1465A" w:rsidRPr="00C4380B" w:rsidRDefault="007C5B71" w:rsidP="00D146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Годы первых пятилеток отмечены быстрым развитием Челябинских угольных копей. Была намечена программа строительства новых шахт, вызванная необходимостью подъема промышленности Южного Урала. Ввод в эксплуатацию новых шахт дал возможность значительно увеличить добычу угля. Со строительством шахт рос город, развивалась социальная сфера. В июне 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1933 годапоселок Челябинских угольных копей преобразован в город Копейск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1995" w:rsidRPr="00C4380B" w:rsidRDefault="00970391" w:rsidP="00D1465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годы Великой Отечественной войны </w:t>
      </w:r>
      <w:r w:rsidR="00C61995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</w:t>
      </w: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Копейск </w:t>
      </w:r>
      <w:r w:rsidR="00C61995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только подтвердил статус мощной энергетической базы, за что назван «кочегаркой Южного Урала», </w:t>
      </w:r>
      <w:r w:rsidR="00D91AA4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и производил военную продукцию. </w:t>
      </w:r>
      <w:r w:rsidR="00C61995" w:rsidRPr="00C4380B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D91AA4" w:rsidRPr="00C4380B">
        <w:rPr>
          <w:rFonts w:ascii="Times New Roman" w:hAnsi="Times New Roman" w:cs="Times New Roman"/>
          <w:sz w:val="24"/>
          <w:szCs w:val="24"/>
        </w:rPr>
        <w:t xml:space="preserve">роль выполняла </w:t>
      </w:r>
      <w:r w:rsidR="00C61995" w:rsidRPr="00C4380B">
        <w:rPr>
          <w:rFonts w:ascii="Times New Roman" w:hAnsi="Times New Roman" w:cs="Times New Roman"/>
          <w:sz w:val="24"/>
          <w:szCs w:val="24"/>
        </w:rPr>
        <w:t>железн</w:t>
      </w:r>
      <w:r w:rsidR="00D91AA4" w:rsidRPr="00C4380B">
        <w:rPr>
          <w:rFonts w:ascii="Times New Roman" w:hAnsi="Times New Roman" w:cs="Times New Roman"/>
          <w:sz w:val="24"/>
          <w:szCs w:val="24"/>
        </w:rPr>
        <w:t xml:space="preserve">ая </w:t>
      </w:r>
      <w:r w:rsidR="00C61995" w:rsidRPr="00C4380B">
        <w:rPr>
          <w:rFonts w:ascii="Times New Roman" w:hAnsi="Times New Roman" w:cs="Times New Roman"/>
          <w:sz w:val="24"/>
          <w:szCs w:val="24"/>
        </w:rPr>
        <w:t>дорог</w:t>
      </w:r>
      <w:r w:rsidR="00D91AA4" w:rsidRPr="00C4380B">
        <w:rPr>
          <w:rFonts w:ascii="Times New Roman" w:hAnsi="Times New Roman" w:cs="Times New Roman"/>
          <w:sz w:val="24"/>
          <w:szCs w:val="24"/>
        </w:rPr>
        <w:t>а</w:t>
      </w:r>
      <w:r w:rsidR="00C61995" w:rsidRPr="00C4380B">
        <w:rPr>
          <w:rFonts w:ascii="Times New Roman" w:hAnsi="Times New Roman" w:cs="Times New Roman"/>
          <w:sz w:val="24"/>
          <w:szCs w:val="24"/>
        </w:rPr>
        <w:t>, работавш</w:t>
      </w:r>
      <w:r w:rsidR="00595129" w:rsidRPr="00C4380B">
        <w:rPr>
          <w:rFonts w:ascii="Times New Roman" w:hAnsi="Times New Roman" w:cs="Times New Roman"/>
          <w:sz w:val="24"/>
          <w:szCs w:val="24"/>
        </w:rPr>
        <w:t xml:space="preserve">ая </w:t>
      </w:r>
      <w:r w:rsidR="00C61995" w:rsidRPr="00C4380B">
        <w:rPr>
          <w:rFonts w:ascii="Times New Roman" w:hAnsi="Times New Roman" w:cs="Times New Roman"/>
          <w:sz w:val="24"/>
          <w:szCs w:val="24"/>
        </w:rPr>
        <w:t>с тройной нагрузкой: по ней транспортировали огромные партии угля, доставляли оборудование с эвакуированных заводов</w:t>
      </w:r>
      <w:r w:rsidR="00D91AA4" w:rsidRPr="00C4380B">
        <w:rPr>
          <w:rFonts w:ascii="Times New Roman" w:hAnsi="Times New Roman" w:cs="Times New Roman"/>
          <w:sz w:val="24"/>
          <w:szCs w:val="24"/>
        </w:rPr>
        <w:t xml:space="preserve">, </w:t>
      </w:r>
      <w:r w:rsidR="00C61995" w:rsidRPr="00C4380B">
        <w:rPr>
          <w:rFonts w:ascii="Times New Roman" w:hAnsi="Times New Roman" w:cs="Times New Roman"/>
          <w:sz w:val="24"/>
          <w:szCs w:val="24"/>
        </w:rPr>
        <w:t xml:space="preserve">привозили раненых в эвакогоспитали города. </w:t>
      </w:r>
    </w:p>
    <w:p w:rsidR="00341B2B" w:rsidRPr="00C4380B" w:rsidRDefault="00D91AA4" w:rsidP="00F4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послевоенный период город </w:t>
      </w:r>
      <w:r w:rsidR="00595129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</w:t>
      </w:r>
      <w:r w:rsidR="00AA055F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цвёл, сформировался архитектурный облик Копейска в стиле сталинский ампир</w:t>
      </w:r>
      <w:r w:rsidR="00D1465A" w:rsidRPr="00C4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особенно это прослеживается в историческом центре города -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 улиц</w:t>
      </w:r>
      <w:r w:rsidR="00D1465A" w:rsidRPr="00C4380B">
        <w:rPr>
          <w:rFonts w:ascii="Times New Roman" w:hAnsi="Times New Roman" w:cs="Times New Roman"/>
          <w:sz w:val="24"/>
          <w:szCs w:val="24"/>
        </w:rPr>
        <w:t>е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D1465A" w:rsidRPr="00C4380B">
        <w:rPr>
          <w:rFonts w:ascii="Times New Roman" w:hAnsi="Times New Roman" w:cs="Times New Roman"/>
          <w:sz w:val="24"/>
          <w:szCs w:val="24"/>
        </w:rPr>
        <w:t xml:space="preserve">. Главной достопримечательностью 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 xml:space="preserve">архитектурно-мемориальный комплекс «Сквер </w:t>
      </w:r>
      <w:r w:rsidR="00341B2B" w:rsidRPr="00C4380B">
        <w:rPr>
          <w:rFonts w:ascii="Times New Roman" w:hAnsi="Times New Roman" w:cs="Times New Roman"/>
          <w:b/>
          <w:sz w:val="24"/>
          <w:szCs w:val="24"/>
        </w:rPr>
        <w:t>П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>авших Героев»,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 посвященный событиям и героям Гражданской и Великой Отечественной войн</w:t>
      </w:r>
      <w:r w:rsidR="00D1465A" w:rsidRPr="00C4380B">
        <w:rPr>
          <w:rFonts w:ascii="Times New Roman" w:hAnsi="Times New Roman" w:cs="Times New Roman"/>
          <w:sz w:val="24"/>
          <w:szCs w:val="24"/>
        </w:rPr>
        <w:t xml:space="preserve">, созданный в период 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с 1952 по </w:t>
      </w:r>
      <w:smartTag w:uri="urn:schemas-microsoft-com:office:smarttags" w:element="metricconverter">
        <w:smartTagPr>
          <w:attr w:name="ProductID" w:val="1967 г"/>
        </w:smartTagPr>
        <w:r w:rsidR="00AA055F" w:rsidRPr="00C4380B">
          <w:rPr>
            <w:rFonts w:ascii="Times New Roman" w:hAnsi="Times New Roman" w:cs="Times New Roman"/>
            <w:sz w:val="24"/>
            <w:szCs w:val="24"/>
          </w:rPr>
          <w:t>1967 г</w:t>
        </w:r>
      </w:smartTag>
      <w:r w:rsidR="00AA055F" w:rsidRPr="00C4380B">
        <w:rPr>
          <w:rFonts w:ascii="Times New Roman" w:hAnsi="Times New Roman" w:cs="Times New Roman"/>
          <w:sz w:val="24"/>
          <w:szCs w:val="24"/>
        </w:rPr>
        <w:t>г. Все технические работы велись под руководством талантливого архитектора Михаила Григорьевича Семенова. Компле</w:t>
      </w:r>
      <w:proofErr w:type="gramStart"/>
      <w:r w:rsidR="00AA055F" w:rsidRPr="00C4380B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="00AA055F" w:rsidRPr="00C4380B">
        <w:rPr>
          <w:rFonts w:ascii="Times New Roman" w:hAnsi="Times New Roman" w:cs="Times New Roman"/>
          <w:sz w:val="24"/>
          <w:szCs w:val="24"/>
        </w:rPr>
        <w:t xml:space="preserve">ючает в себя 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>Триумфальную арку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, 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>Вечный Огонь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, </w:t>
      </w:r>
      <w:r w:rsidR="00163371" w:rsidRPr="00C4380B">
        <w:rPr>
          <w:rFonts w:ascii="Times New Roman" w:hAnsi="Times New Roman" w:cs="Times New Roman"/>
          <w:b/>
          <w:sz w:val="24"/>
          <w:szCs w:val="24"/>
        </w:rPr>
        <w:t>А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 xml:space="preserve">ллею 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героев гражданской войны и Героев Советского Союза, а также 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>монумент-обелиск красногвардейцам-шахтёрам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. Напротив сквера находится небольшая и уютная </w:t>
      </w:r>
      <w:r w:rsidR="00AA055F" w:rsidRPr="00C4380B">
        <w:rPr>
          <w:rFonts w:ascii="Times New Roman" w:hAnsi="Times New Roman" w:cs="Times New Roman"/>
          <w:b/>
          <w:sz w:val="24"/>
          <w:szCs w:val="24"/>
        </w:rPr>
        <w:t>площадь Красных Партизан</w:t>
      </w:r>
      <w:r w:rsidR="00341B2B" w:rsidRPr="00C4380B">
        <w:rPr>
          <w:rFonts w:ascii="Times New Roman" w:hAnsi="Times New Roman" w:cs="Times New Roman"/>
          <w:sz w:val="24"/>
          <w:szCs w:val="24"/>
        </w:rPr>
        <w:t>с фонтаном</w:t>
      </w:r>
      <w:r w:rsidR="00AA055F" w:rsidRPr="00C4380B">
        <w:rPr>
          <w:rFonts w:ascii="Times New Roman" w:hAnsi="Times New Roman" w:cs="Times New Roman"/>
          <w:sz w:val="24"/>
          <w:szCs w:val="24"/>
        </w:rPr>
        <w:t xml:space="preserve">.  </w:t>
      </w:r>
      <w:r w:rsidR="00455DDE" w:rsidRPr="00C4380B">
        <w:rPr>
          <w:rFonts w:ascii="Times New Roman" w:hAnsi="Times New Roman" w:cs="Times New Roman"/>
          <w:sz w:val="24"/>
          <w:szCs w:val="24"/>
        </w:rPr>
        <w:t xml:space="preserve">Неподалёку </w:t>
      </w:r>
      <w:r w:rsidR="00D1465A" w:rsidRPr="00C4380B">
        <w:rPr>
          <w:rFonts w:ascii="Times New Roman" w:hAnsi="Times New Roman" w:cs="Times New Roman"/>
          <w:sz w:val="24"/>
          <w:szCs w:val="24"/>
        </w:rPr>
        <w:t xml:space="preserve">на улице Борьбы в </w:t>
      </w:r>
      <w:r w:rsidR="00455DD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сквере</w:t>
      </w:r>
      <w:r w:rsidR="00455DDE" w:rsidRPr="00C4380B">
        <w:rPr>
          <w:rFonts w:ascii="Times New Roman" w:hAnsi="Times New Roman" w:cs="Times New Roman"/>
          <w:sz w:val="24"/>
          <w:szCs w:val="24"/>
        </w:rPr>
        <w:t xml:space="preserve"> расположился </w:t>
      </w:r>
      <w:r w:rsidR="00341B2B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памятник Марксу и Энгельсу</w:t>
      </w:r>
      <w:r w:rsidR="00341B2B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5DD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проспекта Победы - </w:t>
      </w:r>
      <w:r w:rsidR="00341B2B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памятник </w:t>
      </w:r>
      <w:r w:rsidR="00455DD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открывателю Челябинского угольного бассейна </w:t>
      </w:r>
      <w:r w:rsidR="00341B2B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И.И. </w:t>
      </w:r>
      <w:proofErr w:type="spellStart"/>
      <w:r w:rsidR="00341B2B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Реди</w:t>
      </w:r>
      <w:r w:rsidR="00455DDE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341B2B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орцеву</w:t>
      </w:r>
      <w:proofErr w:type="spellEnd"/>
      <w:r w:rsidR="00341B2B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5DD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поселке, носящему имя </w:t>
      </w:r>
      <w:r w:rsidR="00455DDE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П.П. Бажова - </w:t>
      </w:r>
      <w:r w:rsidR="00341B2B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памятник</w:t>
      </w:r>
      <w:r w:rsidR="00455DD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уральскому писателю.</w:t>
      </w:r>
      <w:r w:rsidR="00F4394C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– </w:t>
      </w:r>
      <w:r w:rsidR="00F4394C" w:rsidRPr="00C43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 </w:t>
      </w:r>
      <w:r w:rsidR="00F4394C" w:rsidRPr="00C4380B">
        <w:rPr>
          <w:rFonts w:ascii="Times New Roman" w:hAnsi="Times New Roman" w:cs="Times New Roman"/>
          <w:b/>
          <w:sz w:val="24"/>
          <w:szCs w:val="24"/>
        </w:rPr>
        <w:t>объектов культурного наследия,</w:t>
      </w:r>
      <w:r w:rsidR="00F4394C" w:rsidRPr="00C4380B">
        <w:rPr>
          <w:rFonts w:ascii="Times New Roman" w:hAnsi="Times New Roman" w:cs="Times New Roman"/>
          <w:sz w:val="24"/>
          <w:szCs w:val="24"/>
        </w:rPr>
        <w:t xml:space="preserve">  включенных в единый государственный реестр объектов культурного наследия</w:t>
      </w:r>
      <w:r w:rsidR="007B49C3" w:rsidRPr="00C43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8F1" w:rsidRPr="00C4380B" w:rsidRDefault="00881D75" w:rsidP="00A6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Копейск </w:t>
      </w:r>
      <w:r w:rsidR="00AE0589"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активно развивающийся промышленный и </w:t>
      </w:r>
      <w:r w:rsidR="00AE0589"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культурный </w:t>
      </w:r>
      <w:r w:rsidRPr="00C4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Урала, один из транспортно-логистических узлов, 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 развитой структурой учреждений образования, культуры, здравоохранения. 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аг. 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а(33 км)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М5 «УРАЛ», </w:t>
      </w:r>
      <w:r w:rsidR="00163371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254 «Иртыш», </w:t>
      </w:r>
      <w:r w:rsidR="00A628F1" w:rsidRPr="00C4380B">
        <w:rPr>
          <w:rFonts w:ascii="Times New Roman" w:hAnsi="Times New Roman" w:cs="Times New Roman"/>
          <w:sz w:val="24"/>
          <w:szCs w:val="24"/>
        </w:rPr>
        <w:t xml:space="preserve">железнодорожное сообщение Южно-уральской железной дороги, автобусное </w:t>
      </w:r>
      <w:r w:rsidR="000A3613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междугороднее сообщение с областным центром </w:t>
      </w:r>
      <w:r w:rsidR="002F0CF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0A3613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приехать в город на любых видах транспорта</w:t>
      </w:r>
      <w:r w:rsidR="00AE0589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94C" w:rsidRPr="00C4380B" w:rsidRDefault="00163371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Копейский</w:t>
      </w:r>
      <w:proofErr w:type="spellEnd"/>
      <w:r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городской округ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пятый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38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численности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 населения город Челябинской области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147 тыс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Город состоит из нескольких 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посёлков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основном построенных в 1920-1950 гг. рядом с угольными шахтами. </w:t>
      </w:r>
      <w:r w:rsidR="00F4394C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 в</w:t>
      </w:r>
      <w:r w:rsidR="00F4394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территории муниципального образования "</w:t>
      </w:r>
      <w:proofErr w:type="spellStart"/>
      <w:r w:rsidR="00F4394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="00F4394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округ" находятся город Копейск и сельские населенные пункты: село </w:t>
      </w:r>
      <w:proofErr w:type="spellStart"/>
      <w:r w:rsidR="00F4394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Калачево</w:t>
      </w:r>
      <w:proofErr w:type="spellEnd"/>
      <w:r w:rsidR="00F4394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Заозерный, село Синеглазово. </w:t>
      </w:r>
    </w:p>
    <w:p w:rsidR="009219C7" w:rsidRPr="009032B6" w:rsidRDefault="00A628F1" w:rsidP="00A6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80B">
        <w:rPr>
          <w:rFonts w:ascii="Times New Roman" w:hAnsi="Times New Roman" w:cs="Times New Roman"/>
          <w:sz w:val="24"/>
          <w:szCs w:val="24"/>
        </w:rPr>
        <w:t xml:space="preserve">На территории округа расположено 24 </w:t>
      </w:r>
      <w:proofErr w:type="gramStart"/>
      <w:r w:rsidRPr="00C4380B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4380B">
        <w:rPr>
          <w:rFonts w:ascii="Times New Roman" w:hAnsi="Times New Roman" w:cs="Times New Roman"/>
          <w:sz w:val="24"/>
          <w:szCs w:val="24"/>
        </w:rPr>
        <w:t xml:space="preserve"> сквера и 2 городских парка. </w:t>
      </w:r>
      <w:r w:rsidR="007B49C3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«Зеленой защитой» города с </w:t>
      </w:r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</w:t>
      </w:r>
      <w:r w:rsidR="007B49C3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запада служит парк «Победы», который в настоящее время активно меняет свой облик, становится любимым местом отдыха людей разных поколений и </w:t>
      </w:r>
      <w:r w:rsidR="00A7130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интересов.  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</w:t>
      </w:r>
      <w:r w:rsidRPr="00C4380B">
        <w:rPr>
          <w:rFonts w:ascii="Times New Roman" w:hAnsi="Times New Roman" w:cs="Times New Roman"/>
          <w:sz w:val="24"/>
          <w:szCs w:val="24"/>
        </w:rPr>
        <w:t>осле ликвидации шахт и разреза «</w:t>
      </w:r>
      <w:proofErr w:type="spellStart"/>
      <w:r w:rsidRPr="00C4380B"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 w:rsidRPr="00C4380B">
        <w:rPr>
          <w:rFonts w:ascii="Times New Roman" w:hAnsi="Times New Roman" w:cs="Times New Roman"/>
          <w:sz w:val="24"/>
          <w:szCs w:val="24"/>
        </w:rPr>
        <w:t>» все карьерные выемки в течение последних лет заполняются водой, образуя технические водоемы, многие из которых используются для массового отдыха и рыбной ловли. В</w:t>
      </w:r>
      <w:r w:rsidR="00A7130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объекты</w:t>
      </w:r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обустроенными зонами отдыха и развитой инфраструктурой: </w:t>
      </w:r>
      <w:r w:rsidR="00A7130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 w:rsidR="00A7130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Курочкино</w:t>
      </w:r>
      <w:proofErr w:type="spellEnd"/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(база «</w:t>
      </w:r>
      <w:proofErr w:type="spellStart"/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Курочкино</w:t>
      </w:r>
      <w:proofErr w:type="spellEnd"/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7130C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 Песочный около </w:t>
      </w:r>
      <w:r w:rsidR="009032B6" w:rsidRPr="0090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Железнодорожный</w:t>
      </w:r>
      <w:r w:rsidR="0090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837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 </w:t>
      </w:r>
      <w:r w:rsidR="00CB5058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Земснаряд» 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банн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 «Суворовские бани»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7130C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карьерп</w:t>
      </w:r>
      <w:proofErr w:type="gramStart"/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отанино</w:t>
      </w:r>
      <w:r w:rsidR="00C8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(база отдыха «Баден-Баден»)</w:t>
      </w:r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,пруд </w:t>
      </w:r>
      <w:proofErr w:type="spellStart"/>
      <w:r w:rsidR="007B49C3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Вагановка</w:t>
      </w:r>
      <w:proofErr w:type="spellEnd"/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прибрежн</w:t>
      </w:r>
      <w:r w:rsidR="00C854F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</w:t>
      </w:r>
      <w:r w:rsidR="00CB5058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32B6">
        <w:rPr>
          <w:rFonts w:ascii="Times New Roman" w:hAnsi="Times New Roman" w:cs="Times New Roman"/>
          <w:sz w:val="24"/>
          <w:szCs w:val="24"/>
          <w:shd w:val="clear" w:color="auto" w:fill="FFFFFF"/>
        </w:rPr>
        <w:t>водоём «</w:t>
      </w:r>
      <w:proofErr w:type="spellStart"/>
      <w:r w:rsidR="009032B6">
        <w:rPr>
          <w:rFonts w:ascii="Times New Roman" w:hAnsi="Times New Roman" w:cs="Times New Roman"/>
          <w:sz w:val="24"/>
          <w:szCs w:val="24"/>
          <w:shd w:val="clear" w:color="auto" w:fill="FFFFFF"/>
        </w:rPr>
        <w:t>Бассейка</w:t>
      </w:r>
      <w:proofErr w:type="spellEnd"/>
      <w:r w:rsidR="00903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CB5058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другие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объекты. </w:t>
      </w:r>
    </w:p>
    <w:p w:rsidR="00D1465A" w:rsidRDefault="00AF6A63" w:rsidP="00A71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п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ривлечь в город инвестиции, сделать Копейск безопасным для туризма и привлекательным в культурном и эстетическом плане 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через строительство и капитальные ремонты </w:t>
      </w:r>
      <w:r w:rsidR="00CB505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B5058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заинтересуют ка</w:t>
      </w:r>
      <w:r w:rsidR="00FD5FA1" w:rsidRP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жителей, так и гостей города. </w:t>
      </w:r>
      <w:r w:rsidR="00FD5FA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Построены пешеходная и велодорожк</w:t>
      </w:r>
      <w:r w:rsid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D5FA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парке Победы, в парке «Химик»</w:t>
      </w:r>
      <w:r w:rsidR="00FD23CB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созданы условия для круглогодичных занятий спортсменов и любителей, построен и </w:t>
      </w:r>
      <w:r w:rsidR="00D1465A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используется для занятий спортом и соревнований различного уровня Физкультурно-оздоровительный комплекс имени Э.Б. Булатова</w:t>
      </w:r>
      <w:r w:rsidR="00C854FF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="00FD5FA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тремонтирован</w:t>
      </w:r>
      <w:r w:rsidR="00D1465A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ы Детская музыкальная школа и Школа иску</w:t>
      </w:r>
      <w:r w:rsidR="001C7837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1465A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 №2, </w:t>
      </w:r>
      <w:r w:rsidR="00FD5FA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Дом культуры имени П. П. Бажова</w:t>
      </w:r>
      <w:r w:rsidR="00577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фасад ДК угольщиков, </w:t>
      </w:r>
      <w:r w:rsidR="0064060E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 «Данилов парк». П</w:t>
      </w:r>
      <w:r w:rsidR="00FD5FA1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оявились </w:t>
      </w:r>
      <w:r w:rsidR="00FD5FA1" w:rsidRPr="00C4380B">
        <w:rPr>
          <w:rFonts w:ascii="Times New Roman" w:hAnsi="Times New Roman" w:cs="Times New Roman"/>
          <w:sz w:val="24"/>
          <w:szCs w:val="24"/>
        </w:rPr>
        <w:t xml:space="preserve">два новых фонтана – на площади Красных Партизан и на площади Трудовой Славы, </w:t>
      </w:r>
      <w:r w:rsidR="00FD23CB" w:rsidRPr="00C4380B">
        <w:rPr>
          <w:rFonts w:ascii="Times New Roman" w:hAnsi="Times New Roman" w:cs="Times New Roman"/>
          <w:sz w:val="24"/>
          <w:szCs w:val="24"/>
        </w:rPr>
        <w:t xml:space="preserve">располагают к отдыху и </w:t>
      </w:r>
      <w:r w:rsidRPr="00C4380B">
        <w:rPr>
          <w:rFonts w:ascii="Times New Roman" w:hAnsi="Times New Roman" w:cs="Times New Roman"/>
          <w:sz w:val="24"/>
          <w:szCs w:val="24"/>
        </w:rPr>
        <w:t xml:space="preserve">пешеходная зона </w:t>
      </w:r>
      <w:r w:rsidR="00FD23CB" w:rsidRPr="00C4380B">
        <w:rPr>
          <w:rFonts w:ascii="Times New Roman" w:hAnsi="Times New Roman" w:cs="Times New Roman"/>
          <w:sz w:val="24"/>
          <w:szCs w:val="24"/>
        </w:rPr>
        <w:t xml:space="preserve">около Центральной </w:t>
      </w:r>
      <w:r w:rsidRPr="00C4380B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FD23CB" w:rsidRPr="00C4380B">
        <w:rPr>
          <w:rFonts w:ascii="Times New Roman" w:hAnsi="Times New Roman" w:cs="Times New Roman"/>
          <w:sz w:val="24"/>
          <w:szCs w:val="24"/>
        </w:rPr>
        <w:t xml:space="preserve">, интерьеры которой полностью обновлены. В настоящее время ведётся глобальная реновация парка Победы и проспекта Коммунистического, на территории города появляется всё больше уютных скверов и дворов. </w:t>
      </w:r>
    </w:p>
    <w:p w:rsidR="009219C7" w:rsidRPr="00C4380B" w:rsidRDefault="009219C7" w:rsidP="0092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Активный отдых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копейчан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гостей города услуги предоставляют </w:t>
      </w:r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конный клуб «Серебряное копытце» г. Копейск, пос. Советов, 20а/2 тел. 8(912) 4753362, 8(912)3273423; «Добрая лошадка» г. Копейск, пос. Советов,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конный двор завода «Пластмасс», а также </w:t>
      </w:r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стрелковый клуб, г. Копейск, с. </w:t>
      </w:r>
      <w:proofErr w:type="spell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Калачево</w:t>
      </w:r>
      <w:proofErr w:type="spell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Южная, д. 8; </w:t>
      </w:r>
      <w:proofErr w:type="spell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пейнтбольный</w:t>
      </w:r>
      <w:proofErr w:type="spell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клуб      г. Копейск, ул. Борьбы, д. 104;</w:t>
      </w:r>
      <w:proofErr w:type="gram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пейнтбольный клуб г. Копейск, ул. Линейная, д.14; </w:t>
      </w:r>
      <w:proofErr w:type="spell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лазертаг</w:t>
      </w:r>
      <w:proofErr w:type="spell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–клуб </w:t>
      </w:r>
      <w:proofErr w:type="spell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Qzar</w:t>
      </w:r>
      <w:proofErr w:type="spell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Копейск, </w:t>
      </w:r>
      <w:proofErr w:type="spell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Start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лавы,д</w:t>
      </w:r>
      <w:proofErr w:type="spellEnd"/>
      <w:r w:rsidRPr="009219C7">
        <w:rPr>
          <w:rFonts w:ascii="Times New Roman" w:hAnsi="Times New Roman" w:cs="Times New Roman"/>
          <w:sz w:val="24"/>
          <w:szCs w:val="24"/>
          <w:shd w:val="clear" w:color="auto" w:fill="FFFFFF"/>
        </w:rPr>
        <w:t>. 10; стрелковый тир Полигон274 г. Копейск, ул. Польская, д.1</w:t>
      </w:r>
    </w:p>
    <w:p w:rsidR="00702836" w:rsidRDefault="0064060E" w:rsidP="007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самом центре города на проспекте Коммунистический, где </w:t>
      </w:r>
      <w:r w:rsidRPr="00C4380B">
        <w:rPr>
          <w:rFonts w:ascii="Times New Roman" w:hAnsi="Times New Roman" w:cs="Times New Roman"/>
          <w:sz w:val="24"/>
          <w:szCs w:val="24"/>
        </w:rPr>
        <w:t xml:space="preserve">ранее располагалась </w:t>
      </w:r>
      <w:proofErr w:type="spellStart"/>
      <w:proofErr w:type="gramStart"/>
      <w:r w:rsidRPr="00C4380B">
        <w:rPr>
          <w:rFonts w:ascii="Times New Roman" w:hAnsi="Times New Roman" w:cs="Times New Roman"/>
          <w:sz w:val="24"/>
          <w:szCs w:val="24"/>
        </w:rPr>
        <w:t>Серго-Уфалейскаястанция</w:t>
      </w:r>
      <w:proofErr w:type="spellEnd"/>
      <w:proofErr w:type="gramEnd"/>
      <w:r w:rsidRPr="00C4380B">
        <w:rPr>
          <w:rFonts w:ascii="Times New Roman" w:hAnsi="Times New Roman" w:cs="Times New Roman"/>
          <w:sz w:val="24"/>
          <w:szCs w:val="24"/>
        </w:rPr>
        <w:t xml:space="preserve"> и проходили железнодорожные пути, в ежедневном режиме готов принять посетителей </w:t>
      </w:r>
      <w:r w:rsidRPr="00C4380B">
        <w:rPr>
          <w:rFonts w:ascii="Times New Roman" w:hAnsi="Times New Roman" w:cs="Times New Roman"/>
          <w:b/>
          <w:sz w:val="24"/>
          <w:szCs w:val="24"/>
        </w:rPr>
        <w:t xml:space="preserve">городской краеведческий музей </w:t>
      </w:r>
      <w:r w:rsidRPr="00C4380B">
        <w:rPr>
          <w:rFonts w:ascii="Times New Roman" w:hAnsi="Times New Roman" w:cs="Times New Roman"/>
          <w:sz w:val="24"/>
          <w:szCs w:val="24"/>
        </w:rPr>
        <w:t xml:space="preserve">(пр. </w:t>
      </w:r>
      <w:proofErr w:type="gramStart"/>
      <w:r w:rsidRPr="00C4380B">
        <w:rPr>
          <w:rFonts w:ascii="Times New Roman" w:hAnsi="Times New Roman" w:cs="Times New Roman"/>
          <w:sz w:val="24"/>
          <w:szCs w:val="24"/>
        </w:rPr>
        <w:t>Коммунистический, 18).</w:t>
      </w:r>
      <w:proofErr w:type="gramEnd"/>
      <w:r w:rsidRPr="00C4380B">
        <w:rPr>
          <w:rFonts w:ascii="Times New Roman" w:hAnsi="Times New Roman" w:cs="Times New Roman"/>
          <w:sz w:val="24"/>
          <w:szCs w:val="24"/>
        </w:rPr>
        <w:t xml:space="preserve"> Сейчас в учреждении действуют: залы этнографии, истории Копейска, Великой Отечественной войны, природы и геологии Южного Урала, а также выставочные залы, в одном из которых располагается </w:t>
      </w:r>
      <w:r w:rsidRPr="00C4380B">
        <w:rPr>
          <w:rFonts w:ascii="Times New Roman" w:hAnsi="Times New Roman" w:cs="Times New Roman"/>
          <w:b/>
          <w:sz w:val="24"/>
          <w:szCs w:val="24"/>
        </w:rPr>
        <w:t>коллекция резной мебели из гатчинских дворцов</w:t>
      </w:r>
      <w:r w:rsidR="00C21F1F" w:rsidRPr="00C4380B">
        <w:rPr>
          <w:rFonts w:ascii="Times New Roman" w:hAnsi="Times New Roman" w:cs="Times New Roman"/>
          <w:sz w:val="24"/>
          <w:szCs w:val="24"/>
        </w:rPr>
        <w:t xml:space="preserve"> - </w:t>
      </w:r>
      <w:r w:rsidR="00C21F1F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особая гордость Копейска</w:t>
      </w:r>
      <w:r w:rsidRPr="00C4380B">
        <w:rPr>
          <w:rFonts w:ascii="Times New Roman" w:hAnsi="Times New Roman" w:cs="Times New Roman"/>
          <w:sz w:val="24"/>
          <w:szCs w:val="24"/>
        </w:rPr>
        <w:t xml:space="preserve">. </w:t>
      </w:r>
      <w:r w:rsidR="00C21F1F" w:rsidRPr="00C4380B">
        <w:rPr>
          <w:rFonts w:ascii="Times New Roman" w:hAnsi="Times New Roman" w:cs="Times New Roman"/>
          <w:sz w:val="24"/>
          <w:szCs w:val="24"/>
        </w:rPr>
        <w:t xml:space="preserve">Стены музея украшают два прекрасных </w:t>
      </w:r>
      <w:r w:rsidR="00C21F1F" w:rsidRPr="00C4380B">
        <w:rPr>
          <w:rFonts w:ascii="Times New Roman" w:hAnsi="Times New Roman" w:cs="Times New Roman"/>
          <w:b/>
          <w:sz w:val="24"/>
          <w:szCs w:val="24"/>
        </w:rPr>
        <w:t xml:space="preserve">зеркала середины </w:t>
      </w:r>
      <w:r w:rsidR="00C21F1F" w:rsidRPr="00C4380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C21F1F" w:rsidRPr="00C4380B">
        <w:rPr>
          <w:rFonts w:ascii="Times New Roman" w:hAnsi="Times New Roman" w:cs="Times New Roman"/>
          <w:b/>
          <w:sz w:val="24"/>
          <w:szCs w:val="24"/>
        </w:rPr>
        <w:t>века</w:t>
      </w:r>
      <w:r w:rsidR="00C21F1F" w:rsidRPr="00C4380B">
        <w:rPr>
          <w:rFonts w:ascii="Times New Roman" w:hAnsi="Times New Roman" w:cs="Times New Roman"/>
          <w:sz w:val="24"/>
          <w:szCs w:val="24"/>
        </w:rPr>
        <w:t xml:space="preserve">. </w:t>
      </w:r>
      <w:r w:rsidRPr="00C4380B">
        <w:rPr>
          <w:rFonts w:ascii="Times New Roman" w:hAnsi="Times New Roman" w:cs="Times New Roman"/>
          <w:sz w:val="24"/>
          <w:szCs w:val="24"/>
        </w:rPr>
        <w:t xml:space="preserve">Согласно легенде, в 1934 году по указанию председателя ЦИК СССР Михаила Калинина во вновь образованную Челябинскую область поступила партия мебели из бывших дворцов окрестностей Ленинграда.С образованием в городе музея мебель получила статус экспоната и заняла свое место в экспозиции.  </w:t>
      </w:r>
      <w:r w:rsidR="00C21F1F" w:rsidRPr="00C4380B">
        <w:rPr>
          <w:rFonts w:ascii="Times New Roman" w:hAnsi="Times New Roman" w:cs="Times New Roman"/>
          <w:sz w:val="24"/>
          <w:szCs w:val="24"/>
        </w:rPr>
        <w:t xml:space="preserve">В экспозиции можно увидеть образцы полезных ископаемых и каменного угля, которым город обязан своим появлением. Тема угля, шахтёрского прошлого города – не только прошлое, но и будущее. </w:t>
      </w:r>
      <w:r w:rsidR="00AF6A63" w:rsidRPr="00577F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Индустриальный туризм</w:t>
      </w:r>
      <w:r w:rsidR="00C21F1F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– в объективе развития: вед</w:t>
      </w:r>
      <w:r w:rsidR="00577F9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21F1F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проектные работы по 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созданию </w:t>
      </w:r>
      <w:proofErr w:type="spellStart"/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иммерсивного</w:t>
      </w:r>
      <w:proofErr w:type="spellEnd"/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музея-шахты на базе учебного полигона. </w:t>
      </w:r>
    </w:p>
    <w:p w:rsidR="00C854FF" w:rsidRPr="00C4380B" w:rsidRDefault="00C854FF" w:rsidP="0070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городе работает частный музей напёрстков. </w:t>
      </w:r>
    </w:p>
    <w:p w:rsidR="007B49C3" w:rsidRPr="009219C7" w:rsidRDefault="007B49C3" w:rsidP="007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Копейске 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действуют восемь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православные храм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представляющие для города как историческую, так и культурную ценность. Среди них 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восстановленный храм в честь Вознесения Господня в селе Синеглазово (заложен в 1863 г.),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храм Покрова Пресвятой Богородицы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>храм Преподобного Сергия Радонежского</w:t>
      </w:r>
      <w:r w:rsidR="00702836"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Петра и Февроньи и др. </w:t>
      </w:r>
      <w:r w:rsidR="00577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Действует </w:t>
      </w:r>
      <w:r w:rsidRPr="00C43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мусульманская мечеть.</w:t>
      </w:r>
    </w:p>
    <w:p w:rsidR="009219C7" w:rsidRPr="00FD7B73" w:rsidRDefault="009219C7" w:rsidP="007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4FF" w:rsidRDefault="00AE0589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="00C8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Копейске </w:t>
      </w:r>
      <w:r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развития туризма являются: культурно-познавательный, </w:t>
      </w:r>
      <w:r w:rsidR="0006697B"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событийный, </w:t>
      </w:r>
      <w:r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деловой, промышленный</w:t>
      </w:r>
      <w:r w:rsidR="0006697B"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туризма.</w:t>
      </w:r>
    </w:p>
    <w:p w:rsidR="0006697B" w:rsidRPr="00577F96" w:rsidRDefault="00AE0589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9C7" w:rsidRDefault="009219C7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C7" w:rsidRDefault="009219C7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C7" w:rsidRDefault="009219C7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B" w:rsidRPr="00577F96" w:rsidRDefault="00AE0589" w:rsidP="0016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официальном сайте Администрации города в специальных разделах размещенаинформация, которая поможет развить бизнес, в том числе в сфере </w:t>
      </w:r>
      <w:r w:rsidRPr="00577F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туризма: </w:t>
      </w:r>
      <w:hyperlink r:id="rId7" w:history="1">
        <w:r w:rsidRPr="00577F96">
          <w:rPr>
            <w:rFonts w:ascii="Times New Roman" w:eastAsia="Times New Roman" w:hAnsi="Times New Roman" w:cs="Times New Roman"/>
            <w:sz w:val="24"/>
            <w:szCs w:val="24"/>
            <w:highlight w:val="yellow"/>
            <w:u w:val="single"/>
            <w:lang w:eastAsia="ru-RU"/>
          </w:rPr>
          <w:t>«Туризм»</w:t>
        </w:r>
      </w:hyperlink>
      <w:r w:rsidRPr="00577F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hyperlink r:id="rId8" w:history="1">
        <w:r w:rsidRPr="00577F96">
          <w:rPr>
            <w:rFonts w:ascii="Times New Roman" w:eastAsia="Times New Roman" w:hAnsi="Times New Roman" w:cs="Times New Roman"/>
            <w:sz w:val="24"/>
            <w:szCs w:val="24"/>
            <w:highlight w:val="yellow"/>
            <w:u w:val="single"/>
            <w:lang w:eastAsia="ru-RU"/>
          </w:rPr>
          <w:t xml:space="preserve">«Инвестиционная деятельность в городе </w:t>
        </w:r>
        <w:r w:rsidR="0006697B" w:rsidRPr="00577F96">
          <w:rPr>
            <w:rFonts w:ascii="Times New Roman" w:eastAsia="Times New Roman" w:hAnsi="Times New Roman" w:cs="Times New Roman"/>
            <w:sz w:val="24"/>
            <w:szCs w:val="24"/>
            <w:highlight w:val="yellow"/>
            <w:u w:val="single"/>
            <w:lang w:eastAsia="ru-RU"/>
          </w:rPr>
          <w:t>Копейске</w:t>
        </w:r>
        <w:r w:rsidRPr="00577F96">
          <w:rPr>
            <w:rFonts w:ascii="Times New Roman" w:eastAsia="Times New Roman" w:hAnsi="Times New Roman" w:cs="Times New Roman"/>
            <w:sz w:val="24"/>
            <w:szCs w:val="24"/>
            <w:highlight w:val="yellow"/>
            <w:u w:val="single"/>
            <w:lang w:eastAsia="ru-RU"/>
          </w:rPr>
          <w:t>»</w:t>
        </w:r>
      </w:hyperlink>
      <w:r w:rsidR="0006697B" w:rsidRPr="00577F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AE0589" w:rsidRDefault="00AE0589" w:rsidP="00C8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0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Справочная информация «О развитии туризма в городе </w:t>
      </w:r>
      <w:r w:rsidR="000669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Копейске</w:t>
      </w:r>
      <w:r w:rsidRPr="00AE0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032B6" w:rsidRPr="00AE0589" w:rsidRDefault="009032B6" w:rsidP="00C854F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</w:p>
    <w:tbl>
      <w:tblPr>
        <w:tblW w:w="982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85"/>
        <w:gridCol w:w="1462"/>
        <w:gridCol w:w="1179"/>
      </w:tblGrid>
      <w:tr w:rsidR="00AE0589" w:rsidRPr="00AE0589" w:rsidTr="00C854FF">
        <w:trPr>
          <w:trHeight w:val="568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AE0589" w:rsidP="00AE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9" w:type="dxa"/>
            <w:vAlign w:val="center"/>
            <w:hideMark/>
          </w:tcPr>
          <w:p w:rsidR="00AE0589" w:rsidRPr="00AE0589" w:rsidRDefault="00AE0589" w:rsidP="00C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202</w:t>
            </w:r>
            <w:r w:rsidR="00C4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589" w:rsidRPr="00AE0589" w:rsidTr="00C854FF">
        <w:trPr>
          <w:trHeight w:val="276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AE0589" w:rsidP="00AE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турфирм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vAlign w:val="center"/>
          </w:tcPr>
          <w:p w:rsidR="00AE0589" w:rsidRPr="00C4380B" w:rsidRDefault="00FD7B73" w:rsidP="00AE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AE0589" w:rsidRPr="00AE0589" w:rsidTr="00C854FF">
        <w:trPr>
          <w:trHeight w:val="276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C4380B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vAlign w:val="center"/>
            <w:hideMark/>
          </w:tcPr>
          <w:p w:rsidR="00AE0589" w:rsidRPr="00C4380B" w:rsidRDefault="00C4380B" w:rsidP="00C4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</w:tr>
      <w:tr w:rsidR="00AE0589" w:rsidRPr="00AE0589" w:rsidTr="00C854FF">
        <w:trPr>
          <w:trHeight w:val="291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vAlign w:val="center"/>
            <w:hideMark/>
          </w:tcPr>
          <w:p w:rsidR="00AE0589" w:rsidRPr="00C4380B" w:rsidRDefault="00FD7B73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164</w:t>
            </w:r>
          </w:p>
        </w:tc>
      </w:tr>
      <w:tr w:rsidR="00AE0589" w:rsidRPr="00AE0589" w:rsidTr="00C854FF">
        <w:trPr>
          <w:trHeight w:val="276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vAlign w:val="center"/>
            <w:hideMark/>
          </w:tcPr>
          <w:p w:rsidR="00AE0589" w:rsidRPr="00C4380B" w:rsidRDefault="00C4380B" w:rsidP="00C4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AE0589" w:rsidRPr="00AE0589" w:rsidTr="00C854FF">
        <w:trPr>
          <w:trHeight w:val="291"/>
          <w:tblCellSpacing w:w="0" w:type="dxa"/>
        </w:trPr>
        <w:tc>
          <w:tcPr>
            <w:tcW w:w="7185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  <w:r w:rsidR="00C4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столовые</w:t>
            </w:r>
          </w:p>
        </w:tc>
        <w:tc>
          <w:tcPr>
            <w:tcW w:w="1462" w:type="dxa"/>
            <w:vAlign w:val="center"/>
            <w:hideMark/>
          </w:tcPr>
          <w:p w:rsidR="00AE0589" w:rsidRPr="00AE0589" w:rsidRDefault="00AE0589" w:rsidP="00AE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9" w:type="dxa"/>
            <w:vAlign w:val="center"/>
            <w:hideMark/>
          </w:tcPr>
          <w:p w:rsidR="00AE0589" w:rsidRPr="00C4380B" w:rsidRDefault="00C4380B" w:rsidP="00C4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98</w:t>
            </w:r>
          </w:p>
        </w:tc>
      </w:tr>
    </w:tbl>
    <w:p w:rsidR="0006697B" w:rsidRDefault="0006697B" w:rsidP="00AE0589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</w:p>
    <w:p w:rsidR="003E0A93" w:rsidRDefault="00FD7B73"/>
    <w:p w:rsidR="00C4380B" w:rsidRDefault="00C4380B"/>
    <w:p w:rsidR="00C4380B" w:rsidRDefault="00C4380B" w:rsidP="00C4380B">
      <w:pPr>
        <w:pStyle w:val="3"/>
        <w:rPr>
          <w:sz w:val="26"/>
          <w:szCs w:val="26"/>
          <w:lang w:eastAsia="ru-RU"/>
        </w:rPr>
      </w:pPr>
      <w:bookmarkStart w:id="5" w:name="_Toc135638005"/>
    </w:p>
    <w:p w:rsidR="00C4380B" w:rsidRDefault="00C4380B" w:rsidP="00C4380B">
      <w:pPr>
        <w:rPr>
          <w:lang w:eastAsia="ru-RU"/>
        </w:rPr>
      </w:pPr>
    </w:p>
    <w:p w:rsidR="00C4380B" w:rsidRDefault="00C4380B" w:rsidP="00C4380B">
      <w:pPr>
        <w:rPr>
          <w:lang w:eastAsia="ru-RU"/>
        </w:rPr>
      </w:pPr>
    </w:p>
    <w:p w:rsidR="00C4380B" w:rsidRDefault="00C4380B" w:rsidP="00C4380B">
      <w:pPr>
        <w:rPr>
          <w:lang w:eastAsia="ru-RU"/>
        </w:rPr>
      </w:pPr>
    </w:p>
    <w:p w:rsidR="00C4380B" w:rsidRDefault="00C4380B" w:rsidP="00C4380B">
      <w:pPr>
        <w:rPr>
          <w:lang w:eastAsia="ru-RU"/>
        </w:rPr>
      </w:pPr>
    </w:p>
    <w:bookmarkEnd w:id="5"/>
    <w:p w:rsidR="00C4380B" w:rsidRPr="00C4380B" w:rsidRDefault="00C4380B" w:rsidP="00C4380B">
      <w:pPr>
        <w:rPr>
          <w:lang w:eastAsia="ru-RU"/>
        </w:rPr>
      </w:pPr>
    </w:p>
    <w:sectPr w:rsidR="00C4380B" w:rsidRPr="00C4380B" w:rsidSect="004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E8C"/>
    <w:multiLevelType w:val="hybridMultilevel"/>
    <w:tmpl w:val="3258AAFA"/>
    <w:lvl w:ilvl="0" w:tplc="B7EC668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C456C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2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0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A2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88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4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C7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952"/>
    <w:multiLevelType w:val="hybridMultilevel"/>
    <w:tmpl w:val="41969C68"/>
    <w:lvl w:ilvl="0" w:tplc="E4425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929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26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01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6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88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41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F29B0"/>
    <w:multiLevelType w:val="hybridMultilevel"/>
    <w:tmpl w:val="1ABA96DE"/>
    <w:lvl w:ilvl="0" w:tplc="4DDA3B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428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E8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C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8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C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62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85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5CF0"/>
    <w:multiLevelType w:val="hybridMultilevel"/>
    <w:tmpl w:val="638EA556"/>
    <w:lvl w:ilvl="0" w:tplc="E4425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E1"/>
    <w:rsid w:val="0006697B"/>
    <w:rsid w:val="000A3613"/>
    <w:rsid w:val="00163371"/>
    <w:rsid w:val="001C7837"/>
    <w:rsid w:val="002F0CF8"/>
    <w:rsid w:val="003262DA"/>
    <w:rsid w:val="00341B2B"/>
    <w:rsid w:val="004261A1"/>
    <w:rsid w:val="00455DDE"/>
    <w:rsid w:val="004A43CD"/>
    <w:rsid w:val="00577F96"/>
    <w:rsid w:val="00595129"/>
    <w:rsid w:val="005D7764"/>
    <w:rsid w:val="00613D0F"/>
    <w:rsid w:val="0064060E"/>
    <w:rsid w:val="00702836"/>
    <w:rsid w:val="007B49C3"/>
    <w:rsid w:val="007C5B71"/>
    <w:rsid w:val="007D7654"/>
    <w:rsid w:val="00881D75"/>
    <w:rsid w:val="008C3DDD"/>
    <w:rsid w:val="009032B6"/>
    <w:rsid w:val="009219C7"/>
    <w:rsid w:val="00970391"/>
    <w:rsid w:val="00A628F1"/>
    <w:rsid w:val="00A7130C"/>
    <w:rsid w:val="00AA055F"/>
    <w:rsid w:val="00AE0589"/>
    <w:rsid w:val="00AF6A63"/>
    <w:rsid w:val="00BF7A59"/>
    <w:rsid w:val="00C21F1F"/>
    <w:rsid w:val="00C4380B"/>
    <w:rsid w:val="00C61995"/>
    <w:rsid w:val="00C720E1"/>
    <w:rsid w:val="00C854FF"/>
    <w:rsid w:val="00CB5058"/>
    <w:rsid w:val="00D1465A"/>
    <w:rsid w:val="00D91AA4"/>
    <w:rsid w:val="00F4394C"/>
    <w:rsid w:val="00FD23CB"/>
    <w:rsid w:val="00FD5FA1"/>
    <w:rsid w:val="00FD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A1"/>
  </w:style>
  <w:style w:type="paragraph" w:styleId="2">
    <w:name w:val="heading 2"/>
    <w:basedOn w:val="a"/>
    <w:link w:val="20"/>
    <w:uiPriority w:val="9"/>
    <w:qFormat/>
    <w:rsid w:val="00AE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380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89"/>
    <w:rPr>
      <w:b/>
      <w:bCs/>
    </w:rPr>
  </w:style>
  <w:style w:type="character" w:styleId="a5">
    <w:name w:val="Hyperlink"/>
    <w:basedOn w:val="a0"/>
    <w:uiPriority w:val="99"/>
    <w:semiHidden/>
    <w:unhideWhenUsed/>
    <w:rsid w:val="00AE0589"/>
    <w:rPr>
      <w:color w:val="0000FF"/>
      <w:u w:val="single"/>
    </w:rPr>
  </w:style>
  <w:style w:type="character" w:customStyle="1" w:styleId="publication-date">
    <w:name w:val="publication-date"/>
    <w:basedOn w:val="a0"/>
    <w:rsid w:val="00AE0589"/>
  </w:style>
  <w:style w:type="paragraph" w:styleId="a6">
    <w:name w:val="Balloon Text"/>
    <w:basedOn w:val="a"/>
    <w:link w:val="a7"/>
    <w:uiPriority w:val="99"/>
    <w:semiHidden/>
    <w:unhideWhenUsed/>
    <w:rsid w:val="0070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380B"/>
    <w:rPr>
      <w:rFonts w:ascii="Cambria" w:eastAsia="Cambria" w:hAnsi="Cambria" w:cs="Cambria"/>
      <w:b/>
      <w:bCs/>
      <w:color w:val="4F81BD" w:themeColor="accent1"/>
      <w:sz w:val="28"/>
    </w:rPr>
  </w:style>
  <w:style w:type="paragraph" w:styleId="a8">
    <w:name w:val="List Paragraph"/>
    <w:basedOn w:val="a"/>
    <w:qFormat/>
    <w:rsid w:val="00C438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tel-header">
    <w:name w:val="tel-header"/>
    <w:basedOn w:val="a0"/>
    <w:rsid w:val="00C4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380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89"/>
    <w:rPr>
      <w:b/>
      <w:bCs/>
    </w:rPr>
  </w:style>
  <w:style w:type="character" w:styleId="a5">
    <w:name w:val="Hyperlink"/>
    <w:basedOn w:val="a0"/>
    <w:uiPriority w:val="99"/>
    <w:semiHidden/>
    <w:unhideWhenUsed/>
    <w:rsid w:val="00AE0589"/>
    <w:rPr>
      <w:color w:val="0000FF"/>
      <w:u w:val="single"/>
    </w:rPr>
  </w:style>
  <w:style w:type="character" w:customStyle="1" w:styleId="publication-date">
    <w:name w:val="publication-date"/>
    <w:basedOn w:val="a0"/>
    <w:rsid w:val="00AE0589"/>
  </w:style>
  <w:style w:type="paragraph" w:styleId="a6">
    <w:name w:val="Balloon Text"/>
    <w:basedOn w:val="a"/>
    <w:link w:val="a7"/>
    <w:uiPriority w:val="99"/>
    <w:semiHidden/>
    <w:unhideWhenUsed/>
    <w:rsid w:val="0070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380B"/>
    <w:rPr>
      <w:rFonts w:ascii="Cambria" w:eastAsia="Cambria" w:hAnsi="Cambria" w:cs="Cambria"/>
      <w:b/>
      <w:bCs/>
      <w:color w:val="4F81BD" w:themeColor="accent1"/>
      <w:sz w:val="28"/>
    </w:rPr>
  </w:style>
  <w:style w:type="paragraph" w:styleId="a8">
    <w:name w:val="List Paragraph"/>
    <w:basedOn w:val="a"/>
    <w:qFormat/>
    <w:rsid w:val="00C438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tel-header">
    <w:name w:val="tel-header"/>
    <w:basedOn w:val="a0"/>
    <w:rsid w:val="00C4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admin.gov74.ru/cheladmin/overview/Podvedy/econom/investdo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admin.gov74.ru/cheladmin/overview/Podvedy/econom/touris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em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2023-08-14T08:41:00Z</dcterms:created>
  <dcterms:modified xsi:type="dcterms:W3CDTF">2023-08-14T08:41:00Z</dcterms:modified>
</cp:coreProperties>
</file>