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УВЕДОМЛЕНИЕ</w:t>
      </w:r>
    </w:p>
    <w:p>
      <w:pPr>
        <w:pStyle w:val="Normal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о проведении публичных слушаний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по вопросу актуализации схемы водоснабжения и водоотведения Копейского городского округа на период до 2038 года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по состоянию на 2026 год.</w:t>
      </w:r>
    </w:p>
    <w:p>
      <w:pPr>
        <w:pStyle w:val="Normal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/>
      </w:pPr>
      <w:r>
        <w:rPr>
          <w:rFonts w:eastAsia="Times New Roman" w:cs="Times New Roman"/>
          <w:sz w:val="28"/>
          <w:szCs w:val="28"/>
        </w:rPr>
        <w:t xml:space="preserve">На основании требований </w:t>
      </w:r>
      <w:r>
        <w:rPr>
          <w:rStyle w:val="Strong"/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Федерального закона от 07.12.2011 № 416-ФЗ</w:t>
        <w:br/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«О водоснабжении и водоотведении» и </w:t>
      </w:r>
      <w:r>
        <w:rPr>
          <w:rStyle w:val="Strong"/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постановления Правительства Российской Федерации от 5 сентября 2013 г. № 782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«О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схемах водоснабжения и водоотведения» администрация Копейского городского округа уведомляет о проведении публичных слушаний по вопросу актуализации схемы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водоснабжения и водоотведения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Копейского городского округа на период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до 2038 года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по состоянию на 2026 год.</w:t>
      </w:r>
    </w:p>
    <w:p>
      <w:pPr>
        <w:pStyle w:val="Normal"/>
        <w:spacing w:beforeAutospacing="1" w:afterAutospacing="1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Дата проведения - 31.10.2025 в 10.00 час.</w:t>
      </w:r>
    </w:p>
    <w:p>
      <w:pPr>
        <w:pStyle w:val="Normal"/>
        <w:spacing w:beforeAutospacing="1" w:afterAutospacing="1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Место проведения: здание администрации Копейского городского округа г. Копейск, ул. Ленина, 52, зал заседаний (4 этаж).</w:t>
      </w:r>
    </w:p>
    <w:p>
      <w:pPr>
        <w:pStyle w:val="Normal"/>
        <w:spacing w:beforeAutospacing="1" w:afterAutospacing="1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Замечания и предложения по предмету публичных слушаний следует направлять в управление городского хозяйства администрации Копейского городского округа по адресу: г. Копейск, ул. Ленина, д. 52, каб. 129., в течение </w:t>
      </w:r>
      <w:r>
        <w:rPr>
          <w:rFonts w:eastAsia="Times New Roman" w:cs="Times New Roman"/>
          <w:sz w:val="28"/>
          <w:szCs w:val="28"/>
        </w:rPr>
        <w:t>21</w:t>
      </w:r>
      <w:r>
        <w:rPr>
          <w:rFonts w:eastAsia="Times New Roman" w:cs="Times New Roman"/>
          <w:sz w:val="28"/>
          <w:szCs w:val="28"/>
        </w:rPr>
        <w:t xml:space="preserve"> календарн</w:t>
      </w:r>
      <w:r>
        <w:rPr>
          <w:rFonts w:eastAsia="Times New Roman" w:cs="Times New Roman"/>
          <w:sz w:val="28"/>
          <w:szCs w:val="28"/>
        </w:rPr>
        <w:t>ого</w:t>
      </w:r>
      <w:r>
        <w:rPr>
          <w:rFonts w:eastAsia="Times New Roman" w:cs="Times New Roman"/>
          <w:sz w:val="28"/>
          <w:szCs w:val="28"/>
        </w:rPr>
        <w:t xml:space="preserve"> дн</w:t>
      </w:r>
      <w:r>
        <w:rPr>
          <w:rFonts w:eastAsia="Times New Roman" w:cs="Times New Roman"/>
          <w:sz w:val="28"/>
          <w:szCs w:val="28"/>
        </w:rPr>
        <w:t>я (до 21.10.2025 включительно)</w:t>
      </w:r>
      <w:r>
        <w:rPr>
          <w:rFonts w:eastAsia="Times New Roman" w:cs="Times New Roman"/>
          <w:sz w:val="28"/>
          <w:szCs w:val="28"/>
        </w:rPr>
        <w:t xml:space="preserve"> после размещения на официальном сайте администрации Копейского городского округа уведомления о проведении публичных слушаний.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shd w:fill="FFFFFF" w:val="clear"/>
        </w:rPr>
        <w:t xml:space="preserve">Проект актуализированной схемы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ru-RU" w:bidi="ar-SA"/>
        </w:rPr>
        <w:t>водоснабжения и водоотведения</w:t>
      </w:r>
      <w:r>
        <w:rPr>
          <w:rFonts w:eastAsia="Times New Roman" w:cs="Times New Roman"/>
          <w:sz w:val="28"/>
          <w:szCs w:val="28"/>
          <w:shd w:fill="FFFFFF" w:val="clear"/>
        </w:rPr>
        <w:t xml:space="preserve"> Копейского городского округа на период до 2038 года по состоянию на 2026 года расположен на сайте администрации Копейского городского </w:t>
      </w:r>
      <w:bookmarkStart w:id="0" w:name="_GoBack"/>
      <w:bookmarkEnd w:id="0"/>
      <w:r>
        <w:rPr>
          <w:rFonts w:eastAsia="Times New Roman" w:cs="Times New Roman"/>
          <w:sz w:val="28"/>
          <w:szCs w:val="28"/>
          <w:shd w:fill="FFFFFF" w:val="clear"/>
        </w:rPr>
        <w:t xml:space="preserve">округа по ссылке: </w:t>
      </w:r>
      <w:r>
        <w:rPr>
          <w:rStyle w:val="Hyperlink"/>
          <w:rFonts w:eastAsia="Times New Roman" w:cs="Times New Roman"/>
          <w:sz w:val="28"/>
          <w:szCs w:val="28"/>
          <w:shd w:fill="FFFFFF" w:val="clear"/>
        </w:rPr>
        <w:t>https://akgo74.ru/city/zhkkh/skhema-vodosnabzheniya-i-vodootvedeniya-kopeyskogo-gorodskogo-okruga/index.php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567" w:gutter="0" w:header="0" w:top="85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433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0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6a433e"/>
    <w:pPr>
      <w:spacing w:beforeAutospacing="1" w:afterAutospacing="1"/>
      <w:outlineLvl w:val="0"/>
    </w:pPr>
    <w:rPr>
      <w:rFonts w:eastAsia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a433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unhideWhenUsed/>
    <w:rsid w:val="00510c04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a433e"/>
    <w:pPr>
      <w:spacing w:before="0" w:after="0"/>
      <w:ind w:left="720"/>
      <w:contextualSpacing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510c04"/>
    <w:pPr>
      <w:spacing w:beforeAutospacing="1" w:afterAutospacing="1"/>
    </w:pPr>
    <w:rPr>
      <w:rFonts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LibreOffice/7.6.0.3$Linux_X86_64 LibreOffice_project/60$Build-3</Application>
  <AppVersion>15.0000</AppVersion>
  <Pages>1</Pages>
  <Words>185</Words>
  <Characters>1314</Characters>
  <CharactersWithSpaces>1491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2023-09-20T03:45:00Z</dcterms:created>
  <dc:creator>Захарова Светлана Борисовна</dc:creator>
  <dc:description/>
  <dc:language>ru-RU</dc:language>
  <cp:lastModifiedBy/>
  <cp:lastPrinted>2025-09-30T14:15:49Z</cp:lastPrinted>
  <dcterms:modified xsi:type="dcterms:W3CDTF">2025-09-30T14:39:35Z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