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4C2532" w:rsidRDefault="004C2532"/>
    <w:p w:rsidR="004C2532" w:rsidRDefault="004C2532" w:rsidP="004C2532"/>
    <w:p w:rsidR="004C2532" w:rsidRDefault="004C2532" w:rsidP="004C2532">
      <w:pPr>
        <w:rPr>
          <w:b w:val="0"/>
          <w:sz w:val="28"/>
        </w:rPr>
      </w:pPr>
      <w:r w:rsidRPr="004C2532">
        <w:rPr>
          <w:b w:val="0"/>
          <w:sz w:val="28"/>
        </w:rPr>
        <w:t>10.07.2024</w:t>
      </w:r>
      <w:r w:rsidRPr="004C2532">
        <w:rPr>
          <w:b w:val="0"/>
          <w:sz w:val="28"/>
        </w:rPr>
        <w:tab/>
        <w:t>№1965-п</w:t>
      </w:r>
    </w:p>
    <w:p w:rsidR="004C2532" w:rsidRDefault="004C2532" w:rsidP="004C2532">
      <w:pPr>
        <w:rPr>
          <w:sz w:val="28"/>
        </w:rPr>
      </w:pPr>
    </w:p>
    <w:p w:rsidR="004C2532" w:rsidRPr="004C2532" w:rsidRDefault="004C2532" w:rsidP="004C2532">
      <w:pPr>
        <w:tabs>
          <w:tab w:val="left" w:pos="3828"/>
          <w:tab w:val="left" w:pos="4253"/>
        </w:tabs>
        <w:ind w:right="5527"/>
        <w:jc w:val="both"/>
        <w:rPr>
          <w:b w:val="0"/>
          <w:sz w:val="28"/>
          <w:szCs w:val="28"/>
        </w:rPr>
      </w:pPr>
      <w:r w:rsidRPr="004C2532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 от 19.06.2020 № 1314-п </w:t>
      </w:r>
    </w:p>
    <w:p w:rsidR="004C2532" w:rsidRPr="004C2532" w:rsidRDefault="004C2532" w:rsidP="004C2532">
      <w:pPr>
        <w:tabs>
          <w:tab w:val="left" w:pos="4253"/>
        </w:tabs>
        <w:ind w:right="4251"/>
        <w:jc w:val="both"/>
        <w:rPr>
          <w:b w:val="0"/>
          <w:sz w:val="28"/>
          <w:szCs w:val="28"/>
        </w:rPr>
      </w:pPr>
    </w:p>
    <w:p w:rsidR="004C2532" w:rsidRPr="004C2532" w:rsidRDefault="004C2532" w:rsidP="004C2532">
      <w:pPr>
        <w:widowControl w:val="0"/>
        <w:ind w:firstLine="851"/>
        <w:jc w:val="both"/>
        <w:rPr>
          <w:b w:val="0"/>
          <w:sz w:val="28"/>
          <w:szCs w:val="28"/>
        </w:rPr>
      </w:pPr>
      <w:proofErr w:type="gramStart"/>
      <w:r w:rsidRPr="004C2532">
        <w:rPr>
          <w:b w:val="0"/>
          <w:sz w:val="28"/>
          <w:szCs w:val="28"/>
        </w:rPr>
        <w:t>В соответствии с Федеральными законами от 06 октября 2003 года               № 131-ФЗ «Об общих принципах местного самоуправления в Российской Федерации», от 29 декабря 2012 года № 273-ФЗ «Об образовании в Российской Федерации», Законом Челябинской области от 18.12.2014 № 89-ЗО «О возмещении расходов на оплату жилых помещений, отопления, освещения и услуг по обращению с твердыми коммунальными отходами педагогическим работникам областных государственных и муниципальных образовательных</w:t>
      </w:r>
      <w:proofErr w:type="gramEnd"/>
      <w:r w:rsidRPr="004C2532">
        <w:rPr>
          <w:b w:val="0"/>
          <w:sz w:val="28"/>
          <w:szCs w:val="28"/>
        </w:rPr>
        <w:t xml:space="preserve"> </w:t>
      </w:r>
      <w:proofErr w:type="gramStart"/>
      <w:r w:rsidRPr="004C2532">
        <w:rPr>
          <w:b w:val="0"/>
          <w:sz w:val="28"/>
          <w:szCs w:val="28"/>
        </w:rPr>
        <w:t>организаций, проживающим и работающим в сельских населенных пунктах, рабочих поселках (поселках городского типа) Челябинской области», постановлением Губернатора Челябинской области от 04.10.2018 №</w:t>
      </w:r>
      <w:r w:rsidRPr="004C2532">
        <w:rPr>
          <w:b w:val="0"/>
          <w:color w:val="FFFFFF"/>
          <w:sz w:val="28"/>
          <w:szCs w:val="28"/>
        </w:rPr>
        <w:t>.</w:t>
      </w:r>
      <w:r w:rsidRPr="004C2532">
        <w:rPr>
          <w:b w:val="0"/>
          <w:sz w:val="28"/>
          <w:szCs w:val="28"/>
        </w:rPr>
        <w:t>214 «О внесении изменения в постановление Губернатора Челябинской области от 23.01.2007 №</w:t>
      </w:r>
      <w:r w:rsidRPr="004C2532">
        <w:rPr>
          <w:b w:val="0"/>
          <w:color w:val="FFFFFF"/>
          <w:sz w:val="28"/>
          <w:szCs w:val="28"/>
        </w:rPr>
        <w:t>.</w:t>
      </w:r>
      <w:r w:rsidRPr="004C2532">
        <w:rPr>
          <w:b w:val="0"/>
          <w:sz w:val="28"/>
          <w:szCs w:val="28"/>
        </w:rPr>
        <w:t xml:space="preserve">19», постановлением Правительства Российской Федерации от 29.12.2023 № 2386 «О государственной  информационной системе «Единая централизованная цифровая платформа в социальной сфере», администрация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</w:t>
      </w:r>
      <w:proofErr w:type="gramEnd"/>
    </w:p>
    <w:p w:rsidR="004C2532" w:rsidRPr="004C2532" w:rsidRDefault="004C2532" w:rsidP="004C2532">
      <w:pPr>
        <w:jc w:val="both"/>
        <w:rPr>
          <w:b w:val="0"/>
          <w:sz w:val="28"/>
          <w:szCs w:val="28"/>
        </w:rPr>
      </w:pPr>
      <w:r w:rsidRPr="004C2532">
        <w:rPr>
          <w:b w:val="0"/>
          <w:caps/>
          <w:sz w:val="28"/>
          <w:szCs w:val="28"/>
        </w:rPr>
        <w:t>постановляет:</w:t>
      </w:r>
    </w:p>
    <w:p w:rsidR="004C2532" w:rsidRPr="004C2532" w:rsidRDefault="004C2532" w:rsidP="004C2532">
      <w:pPr>
        <w:numPr>
          <w:ilvl w:val="0"/>
          <w:numId w:val="1"/>
        </w:numPr>
        <w:tabs>
          <w:tab w:val="left" w:pos="709"/>
          <w:tab w:val="left" w:pos="1134"/>
        </w:tabs>
        <w:autoSpaceDE w:val="0"/>
        <w:ind w:right="-2" w:firstLine="851"/>
        <w:contextualSpacing/>
        <w:jc w:val="both"/>
        <w:rPr>
          <w:b w:val="0"/>
          <w:sz w:val="28"/>
          <w:szCs w:val="28"/>
        </w:rPr>
      </w:pPr>
      <w:proofErr w:type="gramStart"/>
      <w:r w:rsidRPr="004C2532">
        <w:rPr>
          <w:b w:val="0"/>
          <w:sz w:val="28"/>
          <w:szCs w:val="28"/>
        </w:rPr>
        <w:t xml:space="preserve">Внести в постановление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 от 19.06.2020 № 1314-п «Об утверждении Порядка возмещения расходов на оплату жилых помещений, отопления, освещения и услуг по обращению с твердыми коммунальными отходами педагогическим работникам муниципальных образовательных организаций, подведомственных управлению образования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округа, проживающим и работающим в сельских населенных пунктах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округа»  изменения, изложив  пункт 14 Порядка возмещения расходов на оплату</w:t>
      </w:r>
      <w:proofErr w:type="gramEnd"/>
      <w:r w:rsidRPr="004C2532">
        <w:rPr>
          <w:b w:val="0"/>
          <w:sz w:val="28"/>
          <w:szCs w:val="28"/>
        </w:rPr>
        <w:t xml:space="preserve"> жилых помещений, отопления, освещения и услуг по обращению с твердыми коммунальными отходами педагогическим работникам муниципальных образовательных организаций, подведомственных управлению образования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</w:t>
      </w:r>
      <w:r w:rsidRPr="004C2532">
        <w:rPr>
          <w:b w:val="0"/>
          <w:sz w:val="28"/>
          <w:szCs w:val="28"/>
        </w:rPr>
        <w:lastRenderedPageBreak/>
        <w:t xml:space="preserve">округа, проживающим и работающим в сельских населенных пунктах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округа, в следующей редакции: </w:t>
      </w:r>
    </w:p>
    <w:p w:rsidR="004C2532" w:rsidRPr="004C2532" w:rsidRDefault="004C2532" w:rsidP="004C253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 CYR" w:hAnsi="Times New Roman CYR" w:cs="Times New Roman CYR"/>
          <w:b w:val="0"/>
          <w:bCs/>
          <w:sz w:val="28"/>
          <w:szCs w:val="28"/>
          <w:lang w:bidi="ru-RU"/>
        </w:rPr>
      </w:pPr>
      <w:r w:rsidRPr="004C2532">
        <w:rPr>
          <w:rFonts w:eastAsia="Calibri"/>
          <w:b w:val="0"/>
          <w:sz w:val="28"/>
          <w:szCs w:val="24"/>
          <w:lang w:eastAsia="en-US"/>
        </w:rPr>
        <w:t xml:space="preserve">«14. </w:t>
      </w:r>
      <w:proofErr w:type="gramStart"/>
      <w:r w:rsidRPr="004C2532">
        <w:rPr>
          <w:rFonts w:ascii="Times New Roman CYR" w:hAnsi="Times New Roman CYR" w:cs="Times New Roman CYR"/>
          <w:b w:val="0"/>
          <w:bCs/>
          <w:sz w:val="28"/>
          <w:szCs w:val="28"/>
          <w:lang w:bidi="ru-RU"/>
        </w:rPr>
        <w:t>Управление образования администрации городского округа ежемесячно не позднее одного рабочего дня с момента предоставления возмещения расходов на оплату жилых помещений, отопления, освещения и услуг по обращению с твердыми коммунальными отходами педагогическим работникам муниципальных образовательных организаций, проживающих и работающих в сельских населенных пунктах городского округа, передает соответствующую информацию в администрацию городского округа для размещения сведений о получении компенсации в государственную информационную</w:t>
      </w:r>
      <w:proofErr w:type="gramEnd"/>
      <w:r w:rsidRPr="004C2532">
        <w:rPr>
          <w:rFonts w:ascii="Times New Roman CYR" w:hAnsi="Times New Roman CYR" w:cs="Times New Roman CYR"/>
          <w:b w:val="0"/>
          <w:bCs/>
          <w:sz w:val="28"/>
          <w:szCs w:val="28"/>
          <w:lang w:bidi="ru-RU"/>
        </w:rPr>
        <w:t xml:space="preserve"> систему «Единая централизованная цифровая платформа в социальной сфере». Размещение и получение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действующим законодательством</w:t>
      </w:r>
      <w:proofErr w:type="gramStart"/>
      <w:r w:rsidRPr="004C2532">
        <w:rPr>
          <w:rFonts w:ascii="Times New Roman CYR" w:hAnsi="Times New Roman CYR" w:cs="Times New Roman CYR"/>
          <w:b w:val="0"/>
          <w:bCs/>
          <w:sz w:val="28"/>
          <w:szCs w:val="28"/>
          <w:lang w:bidi="ru-RU"/>
        </w:rPr>
        <w:t>.».</w:t>
      </w:r>
      <w:proofErr w:type="gramEnd"/>
    </w:p>
    <w:p w:rsidR="004C2532" w:rsidRPr="004C2532" w:rsidRDefault="004C2532" w:rsidP="004C2532">
      <w:pPr>
        <w:ind w:firstLine="709"/>
        <w:jc w:val="both"/>
        <w:rPr>
          <w:b w:val="0"/>
          <w:sz w:val="28"/>
          <w:szCs w:val="28"/>
        </w:rPr>
      </w:pPr>
      <w:r w:rsidRPr="004C2532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 в сети Интернет.</w:t>
      </w:r>
    </w:p>
    <w:p w:rsidR="004C2532" w:rsidRPr="004C2532" w:rsidRDefault="004C2532" w:rsidP="004C2532">
      <w:pPr>
        <w:ind w:firstLine="709"/>
        <w:jc w:val="both"/>
        <w:rPr>
          <w:b w:val="0"/>
          <w:sz w:val="28"/>
          <w:szCs w:val="28"/>
        </w:rPr>
      </w:pPr>
      <w:r w:rsidRPr="004C2532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4C2532">
        <w:rPr>
          <w:b w:val="0"/>
          <w:sz w:val="28"/>
          <w:szCs w:val="28"/>
        </w:rPr>
        <w:t>Копейского</w:t>
      </w:r>
      <w:proofErr w:type="spellEnd"/>
      <w:r w:rsidRPr="004C2532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4C2532" w:rsidRPr="004C2532" w:rsidRDefault="004C2532" w:rsidP="004C2532">
      <w:pPr>
        <w:tabs>
          <w:tab w:val="left" w:pos="709"/>
          <w:tab w:val="left" w:pos="1134"/>
          <w:tab w:val="left" w:pos="1276"/>
        </w:tabs>
        <w:ind w:firstLine="709"/>
        <w:jc w:val="both"/>
        <w:rPr>
          <w:b w:val="0"/>
          <w:sz w:val="28"/>
          <w:szCs w:val="28"/>
          <w:lang w:eastAsia="x-none"/>
        </w:rPr>
      </w:pPr>
      <w:r w:rsidRPr="004C2532">
        <w:rPr>
          <w:b w:val="0"/>
          <w:sz w:val="28"/>
          <w:szCs w:val="28"/>
        </w:rPr>
        <w:t xml:space="preserve">4. </w:t>
      </w:r>
      <w:r w:rsidRPr="004C2532">
        <w:rPr>
          <w:b w:val="0"/>
          <w:sz w:val="28"/>
          <w:szCs w:val="28"/>
          <w:lang w:eastAsia="x-none"/>
        </w:rPr>
        <w:t>Контроль исполнения настоящего постановления возложить на заместителя Главы городского округа по социальному развитию.</w:t>
      </w:r>
    </w:p>
    <w:p w:rsidR="004C2532" w:rsidRPr="004C2532" w:rsidRDefault="004C2532" w:rsidP="004C2532">
      <w:pPr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4C2532">
        <w:rPr>
          <w:b w:val="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4C2532" w:rsidRPr="004C2532" w:rsidRDefault="004C2532" w:rsidP="004C2532">
      <w:pPr>
        <w:tabs>
          <w:tab w:val="left" w:pos="720"/>
          <w:tab w:val="left" w:pos="1134"/>
        </w:tabs>
        <w:ind w:firstLine="851"/>
        <w:jc w:val="both"/>
        <w:rPr>
          <w:b w:val="0"/>
          <w:szCs w:val="24"/>
        </w:rPr>
      </w:pPr>
    </w:p>
    <w:p w:rsidR="004C2532" w:rsidRPr="004C2532" w:rsidRDefault="004C2532" w:rsidP="004C2532">
      <w:pPr>
        <w:tabs>
          <w:tab w:val="left" w:pos="720"/>
          <w:tab w:val="left" w:pos="1134"/>
        </w:tabs>
        <w:ind w:firstLine="851"/>
        <w:jc w:val="both"/>
        <w:rPr>
          <w:b w:val="0"/>
          <w:szCs w:val="24"/>
        </w:rPr>
      </w:pPr>
    </w:p>
    <w:p w:rsidR="004C2532" w:rsidRPr="004C2532" w:rsidRDefault="004C2532" w:rsidP="004C2532">
      <w:pPr>
        <w:tabs>
          <w:tab w:val="left" w:pos="720"/>
          <w:tab w:val="left" w:pos="1134"/>
        </w:tabs>
        <w:ind w:firstLine="851"/>
        <w:jc w:val="both"/>
        <w:rPr>
          <w:b w:val="0"/>
          <w:szCs w:val="24"/>
        </w:rPr>
      </w:pPr>
    </w:p>
    <w:p w:rsidR="004C2532" w:rsidRPr="004C2532" w:rsidRDefault="004C2532" w:rsidP="004C2532">
      <w:pPr>
        <w:tabs>
          <w:tab w:val="left" w:pos="720"/>
          <w:tab w:val="left" w:pos="1134"/>
        </w:tabs>
        <w:ind w:firstLine="709"/>
        <w:jc w:val="both"/>
        <w:rPr>
          <w:b w:val="0"/>
          <w:szCs w:val="24"/>
        </w:rPr>
      </w:pPr>
    </w:p>
    <w:p w:rsidR="004C2532" w:rsidRPr="004C2532" w:rsidRDefault="004C2532" w:rsidP="004C2532">
      <w:pPr>
        <w:jc w:val="both"/>
        <w:rPr>
          <w:b w:val="0"/>
          <w:sz w:val="28"/>
          <w:szCs w:val="28"/>
        </w:rPr>
      </w:pPr>
      <w:r w:rsidRPr="004C2532">
        <w:rPr>
          <w:b w:val="0"/>
          <w:sz w:val="28"/>
          <w:szCs w:val="28"/>
        </w:rPr>
        <w:t xml:space="preserve">Глава городского округа                                      </w:t>
      </w:r>
      <w:r>
        <w:rPr>
          <w:b w:val="0"/>
          <w:sz w:val="28"/>
          <w:szCs w:val="28"/>
        </w:rPr>
        <w:t xml:space="preserve">                           </w:t>
      </w:r>
      <w:bookmarkStart w:id="0" w:name="_GoBack"/>
      <w:bookmarkEnd w:id="0"/>
      <w:r w:rsidRPr="004C2532">
        <w:rPr>
          <w:b w:val="0"/>
          <w:sz w:val="28"/>
          <w:szCs w:val="28"/>
        </w:rPr>
        <w:t xml:space="preserve"> С.В. Логанова</w:t>
      </w:r>
    </w:p>
    <w:p w:rsidR="004C2532" w:rsidRPr="004C2532" w:rsidRDefault="004C2532" w:rsidP="004C2532">
      <w:pPr>
        <w:ind w:right="-5"/>
        <w:jc w:val="both"/>
        <w:rPr>
          <w:b w:val="0"/>
          <w:sz w:val="28"/>
          <w:szCs w:val="28"/>
        </w:rPr>
      </w:pPr>
    </w:p>
    <w:p w:rsidR="00FB2924" w:rsidRPr="004C2532" w:rsidRDefault="00FB2924" w:rsidP="004C2532">
      <w:pPr>
        <w:rPr>
          <w:sz w:val="28"/>
        </w:rPr>
      </w:pPr>
    </w:p>
    <w:sectPr w:rsidR="00FB2924" w:rsidRPr="004C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E4F6F"/>
    <w:multiLevelType w:val="hybridMultilevel"/>
    <w:tmpl w:val="05E45BCA"/>
    <w:lvl w:ilvl="0" w:tplc="1F66E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C2532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2024-07-10T09:23:00Z</dcterms:created>
  <dcterms:modified xsi:type="dcterms:W3CDTF">2024-07-10T09:23:00Z</dcterms:modified>
</cp:coreProperties>
</file>