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493A72" w:rsidRDefault="00493A72"/>
    <w:p w:rsidR="00493A72" w:rsidRPr="00493A72" w:rsidRDefault="00493A72" w:rsidP="00493A72"/>
    <w:p w:rsidR="00493A72" w:rsidRDefault="00493A72" w:rsidP="00493A72"/>
    <w:p w:rsidR="00493A72" w:rsidRDefault="00493A72" w:rsidP="00493A72"/>
    <w:p w:rsidR="00493A72" w:rsidRDefault="00493A72" w:rsidP="00493A72">
      <w:pPr>
        <w:rPr>
          <w:b w:val="0"/>
          <w:sz w:val="28"/>
        </w:rPr>
      </w:pPr>
      <w:r w:rsidRPr="00493A72">
        <w:rPr>
          <w:b w:val="0"/>
          <w:sz w:val="28"/>
        </w:rPr>
        <w:t>27.05.2024</w:t>
      </w:r>
      <w:r w:rsidRPr="00493A72">
        <w:rPr>
          <w:b w:val="0"/>
          <w:sz w:val="28"/>
        </w:rPr>
        <w:tab/>
        <w:t>№1395-п</w:t>
      </w:r>
    </w:p>
    <w:p w:rsidR="00493A72" w:rsidRPr="00493A72" w:rsidRDefault="00493A72" w:rsidP="00493A72">
      <w:pPr>
        <w:rPr>
          <w:sz w:val="28"/>
        </w:rPr>
      </w:pPr>
    </w:p>
    <w:p w:rsidR="00493A72" w:rsidRDefault="00493A72" w:rsidP="00493A72">
      <w:pPr>
        <w:rPr>
          <w:sz w:val="28"/>
        </w:rPr>
      </w:pPr>
    </w:p>
    <w:p w:rsidR="00493A72" w:rsidRDefault="00493A72" w:rsidP="00493A72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31"/>
      </w:tblGrid>
      <w:tr w:rsidR="00493A72" w:rsidRPr="00493A72" w:rsidTr="00A7215A">
        <w:trPr>
          <w:trHeight w:val="1124"/>
        </w:trPr>
        <w:tc>
          <w:tcPr>
            <w:tcW w:w="5831" w:type="dxa"/>
            <w:shd w:val="clear" w:color="auto" w:fill="auto"/>
          </w:tcPr>
          <w:p w:rsidR="00493A72" w:rsidRPr="00493A72" w:rsidRDefault="00493A72" w:rsidP="00493A72">
            <w:pPr>
              <w:jc w:val="both"/>
              <w:rPr>
                <w:b w:val="0"/>
                <w:sz w:val="28"/>
                <w:szCs w:val="28"/>
              </w:rPr>
            </w:pPr>
            <w:r w:rsidRPr="00493A72">
              <w:rPr>
                <w:b w:val="0"/>
                <w:sz w:val="28"/>
                <w:szCs w:val="28"/>
              </w:rPr>
              <w:t xml:space="preserve">О предоставлении разрешения на условно разрешенный вид использования </w:t>
            </w:r>
            <w:r w:rsidRPr="00493A72">
              <w:rPr>
                <w:b w:val="0"/>
                <w:sz w:val="26"/>
                <w:szCs w:val="26"/>
              </w:rPr>
              <w:t>«хранение автотранспорта» земельного участка</w:t>
            </w:r>
          </w:p>
        </w:tc>
      </w:tr>
    </w:tbl>
    <w:p w:rsidR="00493A72" w:rsidRPr="00493A72" w:rsidRDefault="00493A72" w:rsidP="00493A72">
      <w:pPr>
        <w:jc w:val="both"/>
        <w:rPr>
          <w:b w:val="0"/>
          <w:sz w:val="28"/>
          <w:szCs w:val="28"/>
        </w:rPr>
      </w:pPr>
    </w:p>
    <w:p w:rsidR="00493A72" w:rsidRPr="00493A72" w:rsidRDefault="00493A72" w:rsidP="00493A72">
      <w:pPr>
        <w:jc w:val="both"/>
        <w:rPr>
          <w:b w:val="0"/>
          <w:sz w:val="28"/>
          <w:szCs w:val="28"/>
        </w:rPr>
      </w:pP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ab/>
      </w:r>
      <w:proofErr w:type="gramStart"/>
      <w:r w:rsidRPr="00493A72">
        <w:rPr>
          <w:b w:val="0"/>
          <w:sz w:val="28"/>
          <w:szCs w:val="28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493A72">
        <w:rPr>
          <w:b w:val="0"/>
          <w:sz w:val="28"/>
          <w:szCs w:val="28"/>
        </w:rPr>
        <w:t>Копейского</w:t>
      </w:r>
      <w:proofErr w:type="spellEnd"/>
      <w:r w:rsidRPr="00493A72">
        <w:rPr>
          <w:b w:val="0"/>
          <w:sz w:val="28"/>
          <w:szCs w:val="28"/>
        </w:rPr>
        <w:t xml:space="preserve"> городского округа, утвержденными решением Собрания депутатов </w:t>
      </w:r>
      <w:proofErr w:type="spellStart"/>
      <w:r w:rsidRPr="00493A72">
        <w:rPr>
          <w:b w:val="0"/>
          <w:sz w:val="28"/>
          <w:szCs w:val="28"/>
        </w:rPr>
        <w:t>Копейского</w:t>
      </w:r>
      <w:proofErr w:type="spellEnd"/>
      <w:r w:rsidRPr="00493A72">
        <w:rPr>
          <w:b w:val="0"/>
          <w:sz w:val="28"/>
          <w:szCs w:val="28"/>
        </w:rPr>
        <w:t xml:space="preserve"> городского округа от 19.12.2012  № 639-МО (в редакции решения от 27.03.2024 № 1044-МО),                           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493A72">
        <w:rPr>
          <w:b w:val="0"/>
          <w:sz w:val="28"/>
          <w:szCs w:val="28"/>
        </w:rPr>
        <w:t xml:space="preserve"> </w:t>
      </w:r>
      <w:proofErr w:type="spellStart"/>
      <w:r w:rsidRPr="00493A72">
        <w:rPr>
          <w:b w:val="0"/>
          <w:sz w:val="28"/>
          <w:szCs w:val="28"/>
        </w:rPr>
        <w:t>Копейского</w:t>
      </w:r>
      <w:proofErr w:type="spellEnd"/>
      <w:r w:rsidRPr="00493A72">
        <w:rPr>
          <w:b w:val="0"/>
          <w:sz w:val="28"/>
          <w:szCs w:val="28"/>
        </w:rPr>
        <w:t xml:space="preserve"> городского округа</w:t>
      </w: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 xml:space="preserve">ПОСТАНОВЛЯЕТ: </w:t>
      </w: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ab/>
        <w:t>1.</w:t>
      </w:r>
      <w:r w:rsidRPr="00493A72">
        <w:rPr>
          <w:b w:val="0"/>
          <w:sz w:val="28"/>
          <w:szCs w:val="28"/>
        </w:rPr>
        <w:tab/>
        <w:t xml:space="preserve">Предоставить разрешение на условно разрешенный вид использования </w:t>
      </w:r>
      <w:r w:rsidRPr="00493A72">
        <w:rPr>
          <w:b w:val="0"/>
          <w:sz w:val="26"/>
          <w:szCs w:val="26"/>
        </w:rPr>
        <w:t>«хранение автотранспорта»</w:t>
      </w:r>
      <w:r w:rsidRPr="00493A72">
        <w:rPr>
          <w:b w:val="0"/>
          <w:sz w:val="28"/>
          <w:szCs w:val="28"/>
        </w:rPr>
        <w:t xml:space="preserve"> земельного участка с координатами:</w:t>
      </w: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3"/>
        <w:gridCol w:w="3188"/>
        <w:gridCol w:w="3190"/>
      </w:tblGrid>
      <w:tr w:rsidR="00493A72" w:rsidRPr="00493A72" w:rsidTr="00A7215A">
        <w:tc>
          <w:tcPr>
            <w:tcW w:w="3247" w:type="dxa"/>
            <w:vMerge w:val="restart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Обозначение характерных точек</w:t>
            </w:r>
          </w:p>
        </w:tc>
        <w:tc>
          <w:tcPr>
            <w:tcW w:w="6494" w:type="dxa"/>
            <w:gridSpan w:val="2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493A72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</w:tr>
      <w:tr w:rsidR="00493A72" w:rsidRPr="00493A72" w:rsidTr="00A7215A">
        <w:tc>
          <w:tcPr>
            <w:tcW w:w="3247" w:type="dxa"/>
            <w:vMerge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У</w:t>
            </w:r>
          </w:p>
        </w:tc>
      </w:tr>
      <w:tr w:rsidR="00493A72" w:rsidRPr="00493A72" w:rsidTr="00A7215A"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2</w:t>
            </w: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3</w:t>
            </w:r>
          </w:p>
        </w:tc>
      </w:tr>
      <w:tr w:rsidR="00493A72" w:rsidRPr="00493A72" w:rsidTr="00A7215A"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н</w:t>
            </w:r>
            <w:proofErr w:type="gramStart"/>
            <w:r w:rsidRPr="00493A72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600720.64</w:t>
            </w: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2336508.46</w:t>
            </w:r>
          </w:p>
        </w:tc>
      </w:tr>
      <w:tr w:rsidR="00493A72" w:rsidRPr="00493A72" w:rsidTr="00A7215A"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н</w:t>
            </w:r>
            <w:proofErr w:type="gramStart"/>
            <w:r w:rsidRPr="00493A72">
              <w:rPr>
                <w:b w:val="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600720.27</w:t>
            </w: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2336514.59</w:t>
            </w:r>
          </w:p>
        </w:tc>
      </w:tr>
      <w:tr w:rsidR="00493A72" w:rsidRPr="00493A72" w:rsidTr="00A7215A"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н3</w:t>
            </w: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600715.74</w:t>
            </w: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2336514.28</w:t>
            </w:r>
          </w:p>
        </w:tc>
      </w:tr>
      <w:tr w:rsidR="00493A72" w:rsidRPr="00493A72" w:rsidTr="00A7215A"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н</w:t>
            </w:r>
            <w:proofErr w:type="gramStart"/>
            <w:r w:rsidRPr="00493A72">
              <w:rPr>
                <w:b w:val="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600716.15</w:t>
            </w: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2336508.17</w:t>
            </w:r>
          </w:p>
        </w:tc>
      </w:tr>
      <w:tr w:rsidR="00493A72" w:rsidRPr="00493A72" w:rsidTr="00A7215A"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н</w:t>
            </w:r>
            <w:proofErr w:type="gramStart"/>
            <w:r w:rsidRPr="00493A72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600720.64</w:t>
            </w:r>
          </w:p>
        </w:tc>
        <w:tc>
          <w:tcPr>
            <w:tcW w:w="3247" w:type="dxa"/>
            <w:shd w:val="clear" w:color="auto" w:fill="auto"/>
          </w:tcPr>
          <w:p w:rsidR="00493A72" w:rsidRPr="00493A72" w:rsidRDefault="00493A72" w:rsidP="00493A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93A72">
              <w:rPr>
                <w:b w:val="0"/>
                <w:sz w:val="16"/>
                <w:szCs w:val="16"/>
              </w:rPr>
              <w:t>2336508.46</w:t>
            </w:r>
          </w:p>
        </w:tc>
      </w:tr>
    </w:tbl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ab/>
        <w:t>2.</w:t>
      </w:r>
      <w:r w:rsidRPr="00493A72">
        <w:rPr>
          <w:b w:val="0"/>
          <w:sz w:val="28"/>
          <w:szCs w:val="28"/>
        </w:rPr>
        <w:tab/>
        <w:t xml:space="preserve">Отделу пресс-службы администрации </w:t>
      </w:r>
      <w:proofErr w:type="spellStart"/>
      <w:r w:rsidRPr="00493A72">
        <w:rPr>
          <w:b w:val="0"/>
          <w:sz w:val="28"/>
          <w:szCs w:val="28"/>
        </w:rPr>
        <w:t>Копейского</w:t>
      </w:r>
      <w:proofErr w:type="spellEnd"/>
      <w:r w:rsidRPr="00493A72">
        <w:rPr>
          <w:b w:val="0"/>
          <w:sz w:val="28"/>
          <w:szCs w:val="28"/>
        </w:rPr>
        <w:t xml:space="preserve"> городского округа (</w:t>
      </w:r>
      <w:proofErr w:type="spellStart"/>
      <w:r w:rsidRPr="00493A72">
        <w:rPr>
          <w:b w:val="0"/>
          <w:sz w:val="28"/>
          <w:szCs w:val="28"/>
        </w:rPr>
        <w:t>Саламадин</w:t>
      </w:r>
      <w:proofErr w:type="spellEnd"/>
      <w:r w:rsidRPr="00493A72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493A72">
        <w:rPr>
          <w:b w:val="0"/>
          <w:sz w:val="28"/>
          <w:szCs w:val="28"/>
        </w:rPr>
        <w:t>Копейского</w:t>
      </w:r>
      <w:proofErr w:type="spellEnd"/>
      <w:r w:rsidRPr="00493A72">
        <w:rPr>
          <w:b w:val="0"/>
          <w:sz w:val="28"/>
          <w:szCs w:val="28"/>
        </w:rPr>
        <w:t xml:space="preserve"> городского округа в сети Интернет в течение семи дней со дня утверждения. </w:t>
      </w: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ab/>
        <w:t>3.</w:t>
      </w:r>
      <w:r w:rsidRPr="00493A72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493A72">
        <w:rPr>
          <w:b w:val="0"/>
          <w:sz w:val="28"/>
          <w:szCs w:val="28"/>
        </w:rPr>
        <w:t>Копейского</w:t>
      </w:r>
      <w:proofErr w:type="spellEnd"/>
      <w:r w:rsidRPr="00493A72">
        <w:rPr>
          <w:b w:val="0"/>
          <w:sz w:val="28"/>
          <w:szCs w:val="28"/>
        </w:rPr>
        <w:t xml:space="preserve"> городского округа (Шульгина И.Ю.) возместить расходы, </w:t>
      </w:r>
      <w:r w:rsidRPr="00493A72">
        <w:rPr>
          <w:b w:val="0"/>
          <w:sz w:val="28"/>
          <w:szCs w:val="28"/>
        </w:rPr>
        <w:lastRenderedPageBreak/>
        <w:t>связанные с опубликованием настоящего постановления, за счет средств, предусмотренных на эти цели.</w:t>
      </w: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ab/>
        <w:t>4.</w:t>
      </w:r>
      <w:r w:rsidRPr="00493A72">
        <w:rPr>
          <w:b w:val="0"/>
          <w:sz w:val="28"/>
          <w:szCs w:val="28"/>
        </w:rPr>
        <w:tab/>
        <w:t>Контроль исполнения настоящего постановления возложить на первого заместителя Главы городского округа Сазонова Н.В.</w:t>
      </w: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ab/>
        <w:t>5.</w:t>
      </w:r>
      <w:r w:rsidRPr="00493A72">
        <w:rPr>
          <w:b w:val="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 xml:space="preserve">      </w:t>
      </w:r>
    </w:p>
    <w:p w:rsidR="00493A72" w:rsidRPr="00493A72" w:rsidRDefault="00493A72" w:rsidP="00493A72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493A72" w:rsidRPr="00493A72" w:rsidRDefault="00493A72" w:rsidP="00493A72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493A72" w:rsidRPr="00493A72" w:rsidRDefault="00493A72" w:rsidP="00493A72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 xml:space="preserve">Временно </w:t>
      </w:r>
      <w:proofErr w:type="gramStart"/>
      <w:r w:rsidRPr="00493A72">
        <w:rPr>
          <w:b w:val="0"/>
          <w:sz w:val="28"/>
          <w:szCs w:val="28"/>
        </w:rPr>
        <w:t>исполняющий</w:t>
      </w:r>
      <w:proofErr w:type="gramEnd"/>
      <w:r w:rsidRPr="00493A72">
        <w:rPr>
          <w:b w:val="0"/>
          <w:sz w:val="28"/>
          <w:szCs w:val="28"/>
        </w:rPr>
        <w:t xml:space="preserve"> полномочия </w:t>
      </w:r>
    </w:p>
    <w:p w:rsidR="00493A72" w:rsidRPr="00493A72" w:rsidRDefault="00493A72" w:rsidP="00493A72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493A72">
        <w:rPr>
          <w:b w:val="0"/>
          <w:sz w:val="28"/>
          <w:szCs w:val="28"/>
        </w:rPr>
        <w:t xml:space="preserve">Главы городского округа                                   </w:t>
      </w:r>
      <w:r>
        <w:rPr>
          <w:b w:val="0"/>
          <w:sz w:val="28"/>
          <w:szCs w:val="28"/>
        </w:rPr>
        <w:t xml:space="preserve">                               </w:t>
      </w:r>
      <w:bookmarkStart w:id="0" w:name="_GoBack"/>
      <w:bookmarkEnd w:id="0"/>
      <w:r w:rsidRPr="00493A72">
        <w:rPr>
          <w:b w:val="0"/>
          <w:sz w:val="28"/>
          <w:szCs w:val="28"/>
        </w:rPr>
        <w:t>С.В. Логанова</w:t>
      </w:r>
    </w:p>
    <w:p w:rsidR="00FB2924" w:rsidRPr="00493A72" w:rsidRDefault="00FB2924" w:rsidP="00493A72">
      <w:pPr>
        <w:rPr>
          <w:sz w:val="28"/>
        </w:rPr>
      </w:pPr>
    </w:p>
    <w:sectPr w:rsidR="00FB2924" w:rsidRPr="00493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493A72"/>
    <w:rsid w:val="006773AD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2024-05-27T04:10:00Z</dcterms:created>
  <dcterms:modified xsi:type="dcterms:W3CDTF">2024-05-27T04:10:00Z</dcterms:modified>
</cp:coreProperties>
</file>