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243" w:rsidRPr="00661243" w:rsidRDefault="00661243" w:rsidP="00661243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661243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661243" w:rsidRPr="00661243" w:rsidRDefault="00661243" w:rsidP="00661243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61243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661243" w:rsidRPr="00661243" w:rsidRDefault="00661243" w:rsidP="00661243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  <w:bookmarkStart w:id="0" w:name="_GoBack"/>
      <w:bookmarkEnd w:id="0"/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-505460</wp:posOffset>
                </wp:positionV>
                <wp:extent cx="537210" cy="505460"/>
                <wp:effectExtent l="13335" t="5080" r="11430" b="133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4DA" w:rsidRDefault="007E54DA" w:rsidP="005C20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07pt;margin-top:-39.8pt;width:42.3pt;height:3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" strokecolor="white">
                <v:textbox>
                  <w:txbxContent>
                    <w:p w:rsidR="007E54DA" w:rsidRDefault="007E54DA" w:rsidP="005C2076"/>
                  </w:txbxContent>
                </v:textbox>
              </v:shape>
            </w:pict>
          </mc:Fallback>
        </mc:AlternateContent>
      </w: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5C2076" w:rsidRDefault="00661243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16.05.2022 № 334-р</w:t>
      </w: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2076" w:rsidRPr="0095235F" w:rsidRDefault="005C2076" w:rsidP="0095235F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введении особого противопожарного режима на территории</w:t>
      </w:r>
      <w:r w:rsidR="00952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Копейского </w:t>
      </w:r>
      <w:r w:rsidRPr="005C20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 округа</w:t>
      </w:r>
    </w:p>
    <w:p w:rsidR="005C2076" w:rsidRPr="005C2076" w:rsidRDefault="005C2076" w:rsidP="007E54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076" w:rsidRPr="005C2076" w:rsidRDefault="007E54DA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4D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</w:t>
      </w:r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21 декабря 1994 года № 69-ФЗ «О пожарной безопасности»,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ьства Российской Федерации от 16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20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1479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правил противопожарного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ежима в </w:t>
      </w:r>
      <w:r w:rsidRPr="00DD49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обеспечения пожарной безопасности населения и территории Копейского городского округа, предотвращения распространения природных и ландшафтных пожаров, предупреждения возникновения чр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езвычайных ситуаций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2076" w:rsidRPr="005C2076" w:rsidRDefault="005C2076" w:rsidP="002D18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Ввести особый противопожарный режим на территории Копейского городского округа (далее – городской округ) на период высокой пожарной опасности с </w:t>
      </w:r>
      <w:r w:rsidR="00DD4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мая 2022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до особого распоряжения.</w:t>
      </w:r>
    </w:p>
    <w:p w:rsidR="005C2076" w:rsidRPr="005C2076" w:rsidRDefault="005C2076" w:rsidP="002D18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особого противопожарного режима на территории городского округа запрещается разведение костров, сжигание мусора и сухой травянистой растительности, а также</w:t>
      </w:r>
      <w:r w:rsidRPr="005C207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лесов (кроме лиц, осуществляющих работы по охране, защите и воспроизводству лесов).</w:t>
      </w:r>
    </w:p>
    <w:p w:rsidR="005C2076" w:rsidRPr="005C2076" w:rsidRDefault="00E11BA8" w:rsidP="002D184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 Главы городского округа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территориальному развитию </w:t>
      </w:r>
      <w:r w:rsidR="003F071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Арасланов А.Н</w:t>
      </w:r>
      <w:r w:rsidR="000F3A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071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муниципальному учреждению «Управление гражданской защиты населения» городского округа (</w:t>
      </w:r>
      <w:r w:rsidR="003F071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Сайбель А.К.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), отделу пресс-службы администрации городского округа (</w:t>
      </w:r>
      <w:r w:rsidR="003F0714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Чабан Н.В.</w:t>
      </w:r>
      <w:r w:rsidR="00570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взаимодействие с</w:t>
      </w:r>
      <w:r w:rsidR="005C2076" w:rsidRPr="005C2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отделом надзорной деятельности </w:t>
      </w:r>
      <w:r w:rsidR="00570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городу Копейску и Красноармейскому району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ОНД) и 6 ПСО ФПС ГПС ГУ МЧС России по Челябинской</w:t>
      </w:r>
      <w:r w:rsidR="00570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(далее – 6 ПСО ФПС ГПС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усиле</w:t>
      </w:r>
      <w:r w:rsidR="00E17D7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широкомасштабной пропаганды: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99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E9699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9699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разъяснительной работы среди населения городского округ</w:t>
      </w:r>
      <w:r w:rsidR="00E96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 мерах пожарной безопасности и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</w:t>
      </w:r>
      <w:r w:rsidR="00E17D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средствах массовой информации необходимости соблюдения гражданами и организациями </w:t>
      </w:r>
      <w:r w:rsidR="00E96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 безопасности</w:t>
      </w:r>
      <w:r w:rsidR="00E969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2076" w:rsidRPr="005C2076" w:rsidRDefault="005C2076" w:rsidP="002D18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ОНД и 6 ПСО ФПС ГПС в период действия особого противопожарного режима проводить рейды по выявлению нарушителей требований пожарной безопасности и применению к ним штрафных санкций в соответствии с действующим законодательством.</w:t>
      </w:r>
    </w:p>
    <w:p w:rsidR="005C2076" w:rsidRPr="005C2076" w:rsidRDefault="005C2076" w:rsidP="002D18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Рекомендовать </w:t>
      </w:r>
      <w:r w:rsidR="005701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тделу МВД России по г. Копейску организовать проведение оперативных и профилактических мероприятий по компетенции в рамках действующего законодательства.</w:t>
      </w:r>
    </w:p>
    <w:p w:rsidR="005C2076" w:rsidRPr="005C2076" w:rsidRDefault="005C2076" w:rsidP="002D184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Плана тушения ландшафтных пожаров городского округа, Муниципальному унитарному предприятию </w:t>
      </w:r>
      <w:r w:rsidR="00570160" w:rsidRPr="005701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«Копейские системы водоснабжения и водоотведения»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85AB9" w:rsidRPr="00E85AB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Чулков П.В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.) незамедлительно направлять к местам крупных оперативных событий и затяжных пожаров водоподвозящую технику по запросу руководителя тушения пожара и (или) ликвидации чрезвычайной ситуации.</w:t>
      </w:r>
    </w:p>
    <w:p w:rsidR="00E11BA8" w:rsidRDefault="00E11BA8" w:rsidP="002D184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Начальникам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территориальных отделов администрации городского округа</w:t>
      </w:r>
      <w:r w:rsidRPr="00E11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работу патрульных групп по выявлению, предупреждению и ликвидации очагов природных (ландшафтных) пожаров на ранней стадии их развития,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чением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ОНД</w:t>
      </w:r>
      <w:r w:rsidR="00E85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(сходы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населением по соблюдению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ребований пожарной безопасности и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дением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</w:t>
      </w:r>
      <w:r w:rsidR="003F0714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среди населения по недопущению сжигания сухой </w:t>
      </w:r>
      <w:r w:rsidR="00952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травянистой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растительности.</w:t>
      </w:r>
    </w:p>
    <w:p w:rsidR="00E11BA8" w:rsidRPr="00E11BA8" w:rsidRDefault="00E11BA8" w:rsidP="002D184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B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действия особого противопожарного режима довести до сведения руководителей предприятий, организаций и учреждений всех форм собственности, осуществляющих свою деятельность на территории городского округа о необходимости:</w:t>
      </w:r>
    </w:p>
    <w:p w:rsidR="005C2076" w:rsidRPr="005C2076" w:rsidRDefault="00D51610" w:rsidP="005C207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очистку от сухой травы, растительных остатков, валежника, порубочных остатков мусора и других горючих материалов на полосе шириной не менее 10 метров от леса, либо отделения леса минерализованной противопожарной полосой шириной не менее 0,5 метра или иными противопожарными барьерами территорий, прилегающих к лесу;</w:t>
      </w:r>
    </w:p>
    <w:p w:rsidR="007E54DA" w:rsidRDefault="00D51610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C2076"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внеплановые инструктажи с работниками по соблюдени</w:t>
      </w:r>
      <w:r w:rsid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ю правил пожарной безопасности.</w:t>
      </w:r>
    </w:p>
    <w:p w:rsidR="007E54DA" w:rsidRDefault="007E54DA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пресс-службы администрации Копейского городского округа (</w:t>
      </w:r>
      <w:r w:rsidR="003F0714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Чабан Н.В.</w:t>
      </w:r>
      <w:r w:rsidR="00570160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</w:t>
      </w:r>
      <w:r w:rsidR="002D184F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распоряжение </w:t>
      </w:r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порядке, установленном для опубликования муниципальных правовых актов, и разместить на официальном сайте администрации Копейского городского округа в сети Интернет.</w:t>
      </w:r>
    </w:p>
    <w:p w:rsidR="007E54DA" w:rsidRDefault="007E54DA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бухгалтерского учета администрации Копейского городского округа (Шульгина И.Ю.) возместить расходы, связанные с опубликованием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</w:t>
      </w:r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</w:t>
      </w:r>
    </w:p>
    <w:p w:rsidR="005C2076" w:rsidRDefault="007E54DA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5C2076"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полнением настоящего распоряжения оставляю за собой.</w:t>
      </w:r>
    </w:p>
    <w:p w:rsidR="005C2076" w:rsidRDefault="007E54DA" w:rsidP="007E54D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</w:t>
      </w:r>
      <w:r w:rsidRPr="007E54D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вступает в силу с момента его опубликования.</w:t>
      </w:r>
    </w:p>
    <w:p w:rsidR="000F3A3E" w:rsidRDefault="000F3A3E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4DA" w:rsidRDefault="007E54DA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7CE" w:rsidRPr="005C2076" w:rsidRDefault="001E47CE" w:rsidP="005C2076">
      <w:pPr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076" w:rsidRPr="005C2076" w:rsidRDefault="005C2076" w:rsidP="005C2076">
      <w:pPr>
        <w:autoSpaceDE w:val="0"/>
        <w:autoSpaceDN w:val="0"/>
        <w:adjustRightInd w:val="0"/>
        <w:spacing w:after="0" w:line="240" w:lineRule="auto"/>
        <w:ind w:right="-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  </w:t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20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А.М. Фалейчик</w:t>
      </w:r>
    </w:p>
    <w:sectPr w:rsidR="005C2076" w:rsidRPr="005C2076" w:rsidSect="007E54D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4DA" w:rsidRDefault="007E54DA">
      <w:pPr>
        <w:spacing w:after="0" w:line="240" w:lineRule="auto"/>
      </w:pPr>
      <w:r>
        <w:separator/>
      </w:r>
    </w:p>
  </w:endnote>
  <w:endnote w:type="continuationSeparator" w:id="0">
    <w:p w:rsidR="007E54DA" w:rsidRDefault="007E5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4DA" w:rsidRDefault="007E54DA">
      <w:pPr>
        <w:spacing w:after="0" w:line="240" w:lineRule="auto"/>
      </w:pPr>
      <w:r>
        <w:separator/>
      </w:r>
    </w:p>
  </w:footnote>
  <w:footnote w:type="continuationSeparator" w:id="0">
    <w:p w:rsidR="007E54DA" w:rsidRDefault="007E5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DA" w:rsidRDefault="007E54DA" w:rsidP="002D18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54DA" w:rsidRDefault="007E54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DA" w:rsidRDefault="007E54DA" w:rsidP="002D18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61243">
      <w:rPr>
        <w:rStyle w:val="a5"/>
        <w:noProof/>
      </w:rPr>
      <w:t>2</w:t>
    </w:r>
    <w:r>
      <w:rPr>
        <w:rStyle w:val="a5"/>
      </w:rPr>
      <w:fldChar w:fldCharType="end"/>
    </w:r>
  </w:p>
  <w:p w:rsidR="007E54DA" w:rsidRDefault="007E54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256"/>
    <w:multiLevelType w:val="multilevel"/>
    <w:tmpl w:val="FA1498AA"/>
    <w:lvl w:ilvl="0">
      <w:start w:val="1"/>
      <w:numFmt w:val="decimal"/>
      <w:lvlText w:val="%1."/>
      <w:lvlJc w:val="left"/>
      <w:pPr>
        <w:ind w:left="1764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1488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2208" w:hanging="1488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1">
    <w:nsid w:val="5A06730B"/>
    <w:multiLevelType w:val="hybridMultilevel"/>
    <w:tmpl w:val="99F6EE42"/>
    <w:lvl w:ilvl="0" w:tplc="A38E0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20"/>
    <w:rsid w:val="000F2F09"/>
    <w:rsid w:val="000F3A3E"/>
    <w:rsid w:val="001E47CE"/>
    <w:rsid w:val="002D184F"/>
    <w:rsid w:val="002E295E"/>
    <w:rsid w:val="003F0714"/>
    <w:rsid w:val="00567FA3"/>
    <w:rsid w:val="00570160"/>
    <w:rsid w:val="005C2076"/>
    <w:rsid w:val="00661243"/>
    <w:rsid w:val="007E54DA"/>
    <w:rsid w:val="0092019F"/>
    <w:rsid w:val="0095235F"/>
    <w:rsid w:val="009673EC"/>
    <w:rsid w:val="00B93220"/>
    <w:rsid w:val="00D24845"/>
    <w:rsid w:val="00D32B74"/>
    <w:rsid w:val="00D51610"/>
    <w:rsid w:val="00DD496D"/>
    <w:rsid w:val="00E11BA8"/>
    <w:rsid w:val="00E17D71"/>
    <w:rsid w:val="00E85AB9"/>
    <w:rsid w:val="00E9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2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2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C2076"/>
  </w:style>
  <w:style w:type="paragraph" w:styleId="a6">
    <w:name w:val="List Paragraph"/>
    <w:basedOn w:val="a"/>
    <w:uiPriority w:val="34"/>
    <w:qFormat/>
    <w:rsid w:val="00E11B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20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C20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C2076"/>
  </w:style>
  <w:style w:type="paragraph" w:styleId="a6">
    <w:name w:val="List Paragraph"/>
    <w:basedOn w:val="a"/>
    <w:uiPriority w:val="34"/>
    <w:qFormat/>
    <w:rsid w:val="00E11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3707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Татьяна Валерьевна</dc:creator>
  <cp:lastModifiedBy>Лехновская Ирина Евгеньевна</cp:lastModifiedBy>
  <cp:revision>2</cp:revision>
  <cp:lastPrinted>2020-03-31T05:16:00Z</cp:lastPrinted>
  <dcterms:created xsi:type="dcterms:W3CDTF">2022-05-30T03:46:00Z</dcterms:created>
  <dcterms:modified xsi:type="dcterms:W3CDTF">2022-05-30T03:46:00Z</dcterms:modified>
</cp:coreProperties>
</file>