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D22" w:rsidRPr="00D262B4" w:rsidRDefault="00742D22" w:rsidP="00742D2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D262B4">
        <w:rPr>
          <w:rFonts w:ascii="Times New Roman" w:hAnsi="Times New Roman" w:cs="Times New Roman"/>
          <w:b/>
          <w:sz w:val="26"/>
          <w:szCs w:val="26"/>
        </w:rPr>
        <w:t>Уважаемые предприниматели,</w:t>
      </w:r>
    </w:p>
    <w:p w:rsidR="00D17472" w:rsidRPr="00D262B4" w:rsidRDefault="00742D22" w:rsidP="00742D2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62B4">
        <w:rPr>
          <w:rFonts w:ascii="Times New Roman" w:hAnsi="Times New Roman" w:cs="Times New Roman"/>
          <w:b/>
          <w:sz w:val="26"/>
          <w:szCs w:val="26"/>
        </w:rPr>
        <w:t>руководители организаций и предприятий!</w:t>
      </w:r>
    </w:p>
    <w:p w:rsidR="00742D22" w:rsidRDefault="00742D22" w:rsidP="00742D22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D262B4" w:rsidRPr="00D262B4" w:rsidRDefault="00D262B4" w:rsidP="00D262B4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262B4">
        <w:rPr>
          <w:rFonts w:ascii="Times New Roman" w:hAnsi="Times New Roman" w:cs="Times New Roman"/>
          <w:sz w:val="26"/>
          <w:szCs w:val="26"/>
        </w:rPr>
        <w:t xml:space="preserve">Президентский фонд культурных инициатив объявил </w:t>
      </w:r>
      <w:proofErr w:type="gramStart"/>
      <w:r w:rsidRPr="00D262B4">
        <w:rPr>
          <w:rFonts w:ascii="Times New Roman" w:hAnsi="Times New Roman" w:cs="Times New Roman"/>
          <w:sz w:val="26"/>
          <w:szCs w:val="26"/>
        </w:rPr>
        <w:t>о начале приема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262B4">
        <w:rPr>
          <w:rFonts w:ascii="Times New Roman" w:hAnsi="Times New Roman" w:cs="Times New Roman"/>
          <w:sz w:val="26"/>
          <w:szCs w:val="26"/>
        </w:rPr>
        <w:t>заявок на второй конкурс на предоставление грантов Президента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262B4">
        <w:rPr>
          <w:rFonts w:ascii="Times New Roman" w:hAnsi="Times New Roman" w:cs="Times New Roman"/>
          <w:sz w:val="26"/>
          <w:szCs w:val="26"/>
        </w:rPr>
        <w:t>Российской Федерации на реализацию проектов в области</w:t>
      </w:r>
      <w:proofErr w:type="gramEnd"/>
      <w:r w:rsidRPr="00D262B4">
        <w:rPr>
          <w:rFonts w:ascii="Times New Roman" w:hAnsi="Times New Roman" w:cs="Times New Roman"/>
          <w:sz w:val="26"/>
          <w:szCs w:val="26"/>
        </w:rPr>
        <w:t xml:space="preserve"> культуры, искусства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262B4">
        <w:rPr>
          <w:rFonts w:ascii="Times New Roman" w:hAnsi="Times New Roman" w:cs="Times New Roman"/>
          <w:sz w:val="26"/>
          <w:szCs w:val="26"/>
        </w:rPr>
        <w:t>и креативных (творческих) индустрий в 2027 году (далее соответственно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262B4">
        <w:rPr>
          <w:rFonts w:ascii="Times New Roman" w:hAnsi="Times New Roman" w:cs="Times New Roman"/>
          <w:sz w:val="26"/>
          <w:szCs w:val="26"/>
        </w:rPr>
        <w:t>– Фонд, Конкурс). Заявки на Конкурс принимаются до 7 декабря 2026 года.</w:t>
      </w:r>
    </w:p>
    <w:p w:rsidR="00D262B4" w:rsidRPr="00D262B4" w:rsidRDefault="00D262B4" w:rsidP="00D262B4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262B4">
        <w:rPr>
          <w:rFonts w:ascii="Times New Roman" w:hAnsi="Times New Roman" w:cs="Times New Roman"/>
          <w:sz w:val="26"/>
          <w:szCs w:val="26"/>
        </w:rPr>
        <w:t>В Конкурсе могут участвовать некоммерческие организации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262B4">
        <w:rPr>
          <w:rFonts w:ascii="Times New Roman" w:hAnsi="Times New Roman" w:cs="Times New Roman"/>
          <w:sz w:val="26"/>
          <w:szCs w:val="26"/>
        </w:rPr>
        <w:t>(за исключением государственных учреждений, государственных корпораций,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262B4">
        <w:rPr>
          <w:rFonts w:ascii="Times New Roman" w:hAnsi="Times New Roman" w:cs="Times New Roman"/>
          <w:sz w:val="26"/>
          <w:szCs w:val="26"/>
        </w:rPr>
        <w:t>государственных компаний и политических партий), коммерческие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262B4">
        <w:rPr>
          <w:rFonts w:ascii="Times New Roman" w:hAnsi="Times New Roman" w:cs="Times New Roman"/>
          <w:sz w:val="26"/>
          <w:szCs w:val="26"/>
        </w:rPr>
        <w:t>организации, индивидуальные предприниматели, а также муниципальные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262B4">
        <w:rPr>
          <w:rFonts w:ascii="Times New Roman" w:hAnsi="Times New Roman" w:cs="Times New Roman"/>
          <w:sz w:val="26"/>
          <w:szCs w:val="26"/>
        </w:rPr>
        <w:t>учреждения (за исключением казенных).</w:t>
      </w:r>
    </w:p>
    <w:p w:rsidR="00D262B4" w:rsidRPr="00D262B4" w:rsidRDefault="00D262B4" w:rsidP="00D262B4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262B4">
        <w:rPr>
          <w:rFonts w:ascii="Times New Roman" w:hAnsi="Times New Roman" w:cs="Times New Roman"/>
          <w:sz w:val="26"/>
          <w:szCs w:val="26"/>
        </w:rPr>
        <w:t>Информация по участию в Конкурсе (в том числе инструкция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262B4">
        <w:rPr>
          <w:rFonts w:ascii="Times New Roman" w:hAnsi="Times New Roman" w:cs="Times New Roman"/>
          <w:sz w:val="26"/>
          <w:szCs w:val="26"/>
        </w:rPr>
        <w:t>по заполнению заявки, методические рекомендации по подготовке бюджета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262B4">
        <w:rPr>
          <w:rFonts w:ascii="Times New Roman" w:hAnsi="Times New Roman" w:cs="Times New Roman"/>
          <w:sz w:val="26"/>
          <w:szCs w:val="26"/>
        </w:rPr>
        <w:t xml:space="preserve">проекта) размещена на сайте Фонда – </w:t>
      </w:r>
      <w:proofErr w:type="spellStart"/>
      <w:r w:rsidRPr="00D262B4">
        <w:rPr>
          <w:rFonts w:ascii="Times New Roman" w:hAnsi="Times New Roman" w:cs="Times New Roman"/>
          <w:sz w:val="26"/>
          <w:szCs w:val="26"/>
        </w:rPr>
        <w:t>фондкультурных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262B4">
        <w:rPr>
          <w:rFonts w:ascii="Times New Roman" w:hAnsi="Times New Roman" w:cs="Times New Roman"/>
          <w:sz w:val="26"/>
          <w:szCs w:val="26"/>
        </w:rPr>
        <w:t>инициатив</w:t>
      </w:r>
      <w:proofErr w:type="gramStart"/>
      <w:r w:rsidRPr="00D262B4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D262B4">
        <w:rPr>
          <w:rFonts w:ascii="Times New Roman" w:hAnsi="Times New Roman" w:cs="Times New Roman"/>
          <w:sz w:val="26"/>
          <w:szCs w:val="26"/>
        </w:rPr>
        <w:t>ф</w:t>
      </w:r>
      <w:proofErr w:type="spellEnd"/>
      <w:r w:rsidRPr="00D262B4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D262B4" w:rsidRPr="00D262B4" w:rsidRDefault="00D262B4" w:rsidP="00D262B4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262B4">
        <w:rPr>
          <w:rFonts w:ascii="Times New Roman" w:hAnsi="Times New Roman" w:cs="Times New Roman"/>
          <w:sz w:val="26"/>
          <w:szCs w:val="26"/>
        </w:rPr>
        <w:t>По всем дополнительным вопросам обращаться в Управление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262B4">
        <w:rPr>
          <w:rFonts w:ascii="Times New Roman" w:hAnsi="Times New Roman" w:cs="Times New Roman"/>
          <w:sz w:val="26"/>
          <w:szCs w:val="26"/>
        </w:rPr>
        <w:t>общественных связей Правительства Челябинской области по телефону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262B4">
        <w:rPr>
          <w:rFonts w:ascii="Times New Roman" w:hAnsi="Times New Roman" w:cs="Times New Roman"/>
          <w:sz w:val="26"/>
          <w:szCs w:val="26"/>
        </w:rPr>
        <w:t>8 (351) 263-38-34, а также в Фонд «Центр поддержки гражданских инициатив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262B4">
        <w:rPr>
          <w:rFonts w:ascii="Times New Roman" w:hAnsi="Times New Roman" w:cs="Times New Roman"/>
          <w:sz w:val="26"/>
          <w:szCs w:val="26"/>
        </w:rPr>
        <w:t>и развития некоммерческого сектора экономики Челябинской области»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262B4">
        <w:rPr>
          <w:rFonts w:ascii="Times New Roman" w:hAnsi="Times New Roman" w:cs="Times New Roman"/>
          <w:sz w:val="26"/>
          <w:szCs w:val="26"/>
        </w:rPr>
        <w:t>по телефону 8 (351) 220-74-20.</w:t>
      </w:r>
    </w:p>
    <w:sectPr w:rsidR="00D262B4" w:rsidRPr="00D262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E7B01"/>
    <w:multiLevelType w:val="hybridMultilevel"/>
    <w:tmpl w:val="187EE254"/>
    <w:lvl w:ilvl="0" w:tplc="AE544C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C304B2E"/>
    <w:multiLevelType w:val="hybridMultilevel"/>
    <w:tmpl w:val="C8BC8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426"/>
    <w:rsid w:val="00035426"/>
    <w:rsid w:val="001C33B6"/>
    <w:rsid w:val="0029279F"/>
    <w:rsid w:val="003343CE"/>
    <w:rsid w:val="00481363"/>
    <w:rsid w:val="00692A2E"/>
    <w:rsid w:val="00742D22"/>
    <w:rsid w:val="008711B5"/>
    <w:rsid w:val="0089346B"/>
    <w:rsid w:val="00977E4F"/>
    <w:rsid w:val="00A2273F"/>
    <w:rsid w:val="00AF64A2"/>
    <w:rsid w:val="00B62A98"/>
    <w:rsid w:val="00C44A1E"/>
    <w:rsid w:val="00D17472"/>
    <w:rsid w:val="00D262B4"/>
    <w:rsid w:val="00DA67D4"/>
    <w:rsid w:val="00EE4314"/>
    <w:rsid w:val="00F1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2A2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927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2A2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927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Галиулина Рушания Марсовна</dc:creator>
  <cp:lastModifiedBy>Зиновьева Ольга Николаевна</cp:lastModifiedBy>
  <cp:revision>2</cp:revision>
  <cp:lastPrinted>2026-11-02T05:14:00Z</cp:lastPrinted>
  <dcterms:created xsi:type="dcterms:W3CDTF">2026-11-05T11:05:00Z</dcterms:created>
  <dcterms:modified xsi:type="dcterms:W3CDTF">2026-11-05T11:05:00Z</dcterms:modified>
</cp:coreProperties>
</file>