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A2EAC" w14:textId="77777777" w:rsidR="008D0D20" w:rsidRPr="00634ECF" w:rsidRDefault="004032D2" w:rsidP="008D0D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ПАМЯТКА</w:t>
      </w:r>
    </w:p>
    <w:p w14:paraId="7BD8BC19" w14:textId="449D300A" w:rsidR="004032D2" w:rsidRPr="00634ECF" w:rsidRDefault="004032D2" w:rsidP="008D0D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по укрытию населения в заглубленных и других помещениях подземного пространства</w:t>
      </w:r>
    </w:p>
    <w:p w14:paraId="44B4F900" w14:textId="1C968CF0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1.</w:t>
      </w:r>
      <w:r w:rsidR="008D0D20"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Общие понятия о заглубленных и других помещениях подземного пространства.</w:t>
      </w:r>
    </w:p>
    <w:p w14:paraId="6DC160D2" w14:textId="77777777" w:rsidR="004032D2" w:rsidRPr="00634ECF" w:rsidRDefault="004032D2" w:rsidP="008D0D2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Заглубленные и другие помещения подземного пространства предназначены для укрытия населения 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от фугасного и осколочного воздействия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этажности.</w:t>
      </w:r>
    </w:p>
    <w:p w14:paraId="2EAC40BE" w14:textId="77777777" w:rsidR="004032D2" w:rsidRPr="00634ECF" w:rsidRDefault="004032D2" w:rsidP="008D0D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Под заглубленными и другими помещениями подземного пространства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понимаются помещения отметка пола, которых ниже планировочной отметки земли.</w:t>
      </w:r>
    </w:p>
    <w:p w14:paraId="213C7498" w14:textId="77777777" w:rsidR="004032D2" w:rsidRPr="00634ECF" w:rsidRDefault="004032D2" w:rsidP="008D0D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К ним относятся:</w:t>
      </w:r>
    </w:p>
    <w:p w14:paraId="2751AE35" w14:textId="77777777" w:rsidR="004032D2" w:rsidRPr="00634ECF" w:rsidRDefault="004032D2" w:rsidP="008D0D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подвалы и цокольные этажи зданий, включая частный жилой сектор;</w:t>
      </w:r>
    </w:p>
    <w:p w14:paraId="0394E992" w14:textId="77777777" w:rsidR="004032D2" w:rsidRPr="00634ECF" w:rsidRDefault="004032D2" w:rsidP="008D0D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гаражи, складские и другие помещения, расположенные в отдельно стоящих и подвальных этажах зданий и сооружениях, в том числе в торговых и развлекательных центрах;</w:t>
      </w:r>
    </w:p>
    <w:p w14:paraId="02D13001" w14:textId="77777777" w:rsidR="004032D2" w:rsidRPr="00634ECF" w:rsidRDefault="004032D2" w:rsidP="008D0D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простейшие укрытия (щели открытые и перекрытые, приспособленные погреба, подполья и т.п.).</w:t>
      </w:r>
    </w:p>
    <w:p w14:paraId="2E2B3F0D" w14:textId="77777777" w:rsidR="004032D2" w:rsidRPr="00634ECF" w:rsidRDefault="004032D2" w:rsidP="008D0D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Заглубленные и другие помещения подземного пространства, приспосабливаемые под защитные сооружения гражданской обороны должны соответствовать своду правил СП 88.13330.2014 «СНиП II-11-77*. Защитные сооружения гражданской обороны» и ГОСТ </w:t>
      </w:r>
      <w:proofErr w:type="gramStart"/>
      <w:r w:rsidRPr="00634ECF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 42.4.03-2015 «Гражданская оборона. Защитные сооружения гражданской обороны. Классификация. Общие технические требования».</w:t>
      </w:r>
    </w:p>
    <w:p w14:paraId="4C1EA167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Сроки приведения в готовность заглубленных и других помещений подземного пространства.</w:t>
      </w:r>
    </w:p>
    <w:p w14:paraId="4E22C86E" w14:textId="77777777" w:rsidR="004032D2" w:rsidRPr="00634ECF" w:rsidRDefault="004032D2" w:rsidP="008D0D2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Заглубленные и другие помещения подземного пространства приспосабливаются под защитные сооружения в период мобилизации и в военное время, и рекомендуется приводить в готовность к приему укрываемых в срок, не превышающий </w:t>
      </w: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12 часов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76FFFE6" w14:textId="1D3ABDF5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2.</w:t>
      </w:r>
      <w:r w:rsidR="008D0D20"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Требования к заглубленным и другим помещениям подземного пространства, используемым как укрытия.</w:t>
      </w:r>
    </w:p>
    <w:p w14:paraId="0EB8EF87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Высота заглубленных помещений должна быть не ниже 1,7 м.</w:t>
      </w:r>
    </w:p>
    <w:p w14:paraId="67C9C0C4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Норму площади пола основных помещений на одного укрываемого следует принимать равной 0,6 кв. м.</w:t>
      </w:r>
    </w:p>
    <w:p w14:paraId="41F51E48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Внутренний объем помещения должен быть не менее 1,2 куб. м на одного укрываемого.</w:t>
      </w:r>
    </w:p>
    <w:p w14:paraId="73978C64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Количество входов в заглубленные и другие помещения подземного пространства – не менее двух.</w:t>
      </w:r>
    </w:p>
    <w:p w14:paraId="17F1C92C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Транзит линий водопровода, канализации, отопления, электроснабжения, а также трубопроводов сжатого воздуха, 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lastRenderedPageBreak/>
        <w:t>газопроводов и трубопроводов с перегретой водой через помещения укрытий допускается при условии наличия отключающих устройств.</w:t>
      </w:r>
    </w:p>
    <w:p w14:paraId="31BF65BE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Для обеспечения необходимых условий пребывания укрываемых в помещениях максимально используются существующие системы вентиляции, водоснабжения и канализации. </w:t>
      </w:r>
      <w:proofErr w:type="spellStart"/>
      <w:r w:rsidRPr="00634ECF">
        <w:rPr>
          <w:rFonts w:ascii="Times New Roman" w:eastAsia="Times New Roman" w:hAnsi="Times New Roman" w:cs="Times New Roman"/>
          <w:sz w:val="20"/>
          <w:szCs w:val="20"/>
        </w:rPr>
        <w:t>Воздухоснабжение</w:t>
      </w:r>
      <w:proofErr w:type="spellEnd"/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 помещений должно осуществляться по режиму чистой вентиляции.</w:t>
      </w:r>
    </w:p>
    <w:p w14:paraId="16AEEBD0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По продолжительности функционирования укрытия обеспечивают защиту укрываемых </w:t>
      </w: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до одних суток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, на период действия обычных средств поражения.</w:t>
      </w:r>
    </w:p>
    <w:p w14:paraId="4F995078" w14:textId="77777777" w:rsidR="004032D2" w:rsidRPr="00634ECF" w:rsidRDefault="004032D2" w:rsidP="008D0D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Требования к подготовительным работам.</w:t>
      </w:r>
    </w:p>
    <w:p w14:paraId="47B0F77E" w14:textId="77777777" w:rsidR="004032D2" w:rsidRPr="00634ECF" w:rsidRDefault="004032D2" w:rsidP="008D0D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Повышение защитных свойств перекрытий, несущих и ограждающих конструкций может достигаться за счет:</w:t>
      </w:r>
    </w:p>
    <w:p w14:paraId="6B1365D4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– 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усиления конструкций без изменения их конструктивных схем;</w:t>
      </w:r>
    </w:p>
    <w:p w14:paraId="623653AD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усиления конструкций с изменением их конструктивных схем.</w:t>
      </w:r>
    </w:p>
    <w:p w14:paraId="5934EFC9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При приспособлении заглубленных и других помещений подземного пространства под укрытия населения конструкции усиления и внутреннее оборудование не должно существенно затруднять использование этих помещений по прямому назначению или препятствовать реконструкции технологического процесса.</w:t>
      </w:r>
    </w:p>
    <w:p w14:paraId="5EDFC6FD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Для приспособления заглубленных и других помещений подземного пространства для укрытия населения необходимо выполнить следующие работы:</w:t>
      </w:r>
    </w:p>
    <w:p w14:paraId="49E1B100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– 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заделать ненужные отверстия и отводы в наружных ограждающих конструкциях (в том числе и подручными материалами);</w:t>
      </w:r>
    </w:p>
    <w:p w14:paraId="725025B6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подготовить имеющееся вентиляционное, санитарно-техническое и бытовое оборудование, которое обеспечит нормальные условия пребывания людей;</w:t>
      </w:r>
    </w:p>
    <w:p w14:paraId="07C3B9B9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усилить ограждающие конструкции и герметизацию дверей.</w:t>
      </w:r>
    </w:p>
    <w:p w14:paraId="7AB89265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Требования по радиусу сбора </w:t>
      </w:r>
      <w:proofErr w:type="gramStart"/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укрываемых</w:t>
      </w:r>
      <w:proofErr w:type="gramEnd"/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</w:p>
    <w:p w14:paraId="15D522A2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Радиус сбора укрываемых следует принимать не более 500 м.</w:t>
      </w:r>
    </w:p>
    <w:p w14:paraId="2C9E50BB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Требования к содержанию укрытия.</w:t>
      </w:r>
    </w:p>
    <w:p w14:paraId="508BF265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Управляющие компании и ТСЖ назначают старшего по укрытию. В обязанность старшего по укрытию входит назначение дежурных.</w:t>
      </w:r>
    </w:p>
    <w:p w14:paraId="23DEEC14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Требования к оборудованию и использованию укрытий.</w:t>
      </w:r>
    </w:p>
    <w:p w14:paraId="3A137782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Управляющие компании и ТСЖ создают следующие условия для оборудования и использования заглубленных и других помещений подземного пространства как укрытий.</w:t>
      </w:r>
    </w:p>
    <w:p w14:paraId="17DC9191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 укрытиях должен быть предусмотрен </w:t>
      </w: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запас технической воды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 из расчета 1 л/чел на 100 % укрываемых.</w:t>
      </w:r>
    </w:p>
    <w:p w14:paraId="03C92B44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Для проведения влажной уборки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 в помещении укрытия необходимо предусмотреть швабры, ведра и тряпки.</w:t>
      </w:r>
    </w:p>
    <w:p w14:paraId="578D7D09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Для оснащения укрытия рекомендуется иметь </w:t>
      </w: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санитарную сумку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 для оказания первой помощи пострадавшим.</w:t>
      </w:r>
    </w:p>
    <w:p w14:paraId="6A0297FC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Для выполнения простейших работ по выходу из заваленных укрытий 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следует предусмотреть следующий инструмент (в количестве на менее 2 шт.): ломы, лопаты, багры, топоры, ведра, тачки.</w:t>
      </w:r>
    </w:p>
    <w:p w14:paraId="008D96F6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Установка бака для сбора мусора.</w:t>
      </w:r>
    </w:p>
    <w:p w14:paraId="52E50ADF" w14:textId="77777777" w:rsidR="004032D2" w:rsidRPr="00634ECF" w:rsidRDefault="004032D2" w:rsidP="008D0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 укрытии необходимо предусмотреть бак для сбора мусора. Объем бака определяется из расчета не менее 2 литров мусора на 1 человека. Крышка бака должна быть герметичной, ставить его нужно как можно ближе к вентиляционному отверстию.</w:t>
      </w:r>
    </w:p>
    <w:p w14:paraId="37DEECFF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Установка и оборудование санузлами.</w:t>
      </w:r>
    </w:p>
    <w:p w14:paraId="7E36CBB9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634ECF">
        <w:rPr>
          <w:rFonts w:ascii="Times New Roman" w:eastAsia="Times New Roman" w:hAnsi="Times New Roman" w:cs="Times New Roman"/>
          <w:sz w:val="20"/>
          <w:szCs w:val="20"/>
        </w:rPr>
        <w:t>УК (ТСЖ) обязаны предусмотреть организацию стационарного туалета, а при его невозможности необходимо заранее обеспечить помещение биотуалетами из расчета на 100 % укрываемых.</w:t>
      </w:r>
      <w:proofErr w:type="gramEnd"/>
    </w:p>
    <w:p w14:paraId="1732774A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На видном месте в укрытии должны быть размещены «Правила пребывания (поведения) укрываемых в заглубленных и других помещений подземного пространства», а также запрещающие знаки (приложение).</w:t>
      </w:r>
    </w:p>
    <w:p w14:paraId="061707C3" w14:textId="77777777" w:rsidR="004032D2" w:rsidRPr="00634ECF" w:rsidRDefault="004032D2" w:rsidP="007E6B1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Порядок обозначения укрытий и маршрутов движения укрываемых к ним.</w:t>
      </w:r>
    </w:p>
    <w:p w14:paraId="3C9167F5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Для обозначения укрытий и маршрутов </w:t>
      </w:r>
      <w:proofErr w:type="gramStart"/>
      <w:r w:rsidRPr="00634ECF">
        <w:rPr>
          <w:rFonts w:ascii="Times New Roman" w:eastAsia="Times New Roman" w:hAnsi="Times New Roman" w:cs="Times New Roman"/>
          <w:sz w:val="20"/>
          <w:szCs w:val="20"/>
        </w:rPr>
        <w:t>движения</w:t>
      </w:r>
      <w:proofErr w:type="gramEnd"/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 укрываемых к ним управляющие компании и ТСЖ проводят следующие мероприятия.</w:t>
      </w:r>
    </w:p>
    <w:p w14:paraId="314DEA9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Обозначение укрытия.</w:t>
      </w:r>
    </w:p>
    <w:p w14:paraId="152E3CE3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Обозначение укрытия осуществляется путем нанесения установленного знака на видном месте у входа в укрытие. </w:t>
      </w:r>
      <w:r w:rsidRPr="00634ECF">
        <w:rPr>
          <w:rFonts w:ascii="Times New Roman" w:eastAsia="Times New Roman" w:hAnsi="Times New Roman" w:cs="Times New Roman"/>
          <w:b/>
          <w:sz w:val="20"/>
          <w:szCs w:val="20"/>
        </w:rPr>
        <w:t>Знак обозначения представляет собой прямоугольник размером не менее 50 x 60 см, внутри которого указывается:</w:t>
      </w:r>
    </w:p>
    <w:p w14:paraId="29E29E9E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634ECF">
        <w:rPr>
          <w:rFonts w:ascii="Times New Roman" w:eastAsia="Times New Roman" w:hAnsi="Times New Roman" w:cs="Times New Roman"/>
          <w:sz w:val="20"/>
          <w:szCs w:val="20"/>
        </w:rPr>
        <w:t>– инвентарный номер укрытия;</w:t>
      </w:r>
    </w:p>
    <w:p w14:paraId="75EBD82E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принадлежность укрытия (наименование управляющей компании, (ТСЖ), адреса);</w:t>
      </w:r>
    </w:p>
    <w:p w14:paraId="73D1532B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места хранения ключей (телефоны, адреса, должность и фамилия ответственных лиц).</w:t>
      </w:r>
    </w:p>
    <w:p w14:paraId="40709F9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Обозначение маршрутов движения к укрытиям.</w:t>
      </w:r>
    </w:p>
    <w:p w14:paraId="3BA65CC3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Маршруты движения к укрытию обозначаются указателями в местах, где обеспечивается хорошая видимость в дневное и ночное время (в ночное время указатели подсвечиваются с учетом требований по светомаскировке). Указатели устанавливаются при каждом изменении направления маршрута движения. Размеры указателя по длине – 50 см и ширине – 15 см. На поле белого цвета наносится надпись черного цвета: «УКРЫТИЕ» и расстояние в метрах до входа.</w:t>
      </w:r>
    </w:p>
    <w:p w14:paraId="78416B92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lastRenderedPageBreak/>
        <w:t>На каждое укрытие должно быть не менее двух комплектов ключей. Один комплект хранится у старшего по укрытию, другой в управляющей компании (ТСЖ).</w:t>
      </w:r>
    </w:p>
    <w:p w14:paraId="00C8ABDD" w14:textId="77777777" w:rsidR="004032D2" w:rsidRPr="00634ECF" w:rsidRDefault="004032D2" w:rsidP="007E6B1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Порядок информирования населения о месте расположения заглубленных и других помещений подземного пространства.</w:t>
      </w:r>
    </w:p>
    <w:p w14:paraId="2D75FF73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На стендах, в подъездах домов, на сайте управляющих компании, ТСЖ, в учебно-консультационных пунктах муниципального образования должна быть размещена информация с адресами заглубленных и других помещений подземного пространства, которые используются как укрытия.</w:t>
      </w:r>
    </w:p>
    <w:p w14:paraId="22D5A12B" w14:textId="77777777" w:rsidR="004032D2" w:rsidRPr="00634ECF" w:rsidRDefault="004032D2" w:rsidP="007E6B1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Правила пребывания (поведения) укрываемых в заглубленных и других помещений подземного пространства</w:t>
      </w:r>
    </w:p>
    <w:p w14:paraId="7894AB0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Питание и посуду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 </w:t>
      </w:r>
      <w:proofErr w:type="gramStart"/>
      <w:r w:rsidRPr="00634ECF">
        <w:rPr>
          <w:rFonts w:ascii="Times New Roman" w:eastAsia="Times New Roman" w:hAnsi="Times New Roman" w:cs="Times New Roman"/>
          <w:sz w:val="20"/>
          <w:szCs w:val="20"/>
        </w:rPr>
        <w:t>укрываемые</w:t>
      </w:r>
      <w:proofErr w:type="gramEnd"/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 приносят с собой.</w:t>
      </w:r>
    </w:p>
    <w:p w14:paraId="7A72EB4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Укрываемые в заглубленных и других помещениях подземного пространства обязаны строго соблюдать основные правила поведения:</w:t>
      </w:r>
    </w:p>
    <w:p w14:paraId="25B9B57A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спокойно сидеть на своих местах, выполнять распоряжения дежурных;</w:t>
      </w:r>
    </w:p>
    <w:p w14:paraId="6073CE54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поддерживать чистоту и порядок в помещениях;</w:t>
      </w:r>
    </w:p>
    <w:p w14:paraId="55BF5185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содержать в готовности средства индивидуальной защиты;</w:t>
      </w:r>
    </w:p>
    <w:p w14:paraId="27A72F76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оказывать помощь больным, инвалидам, детям;</w:t>
      </w:r>
    </w:p>
    <w:p w14:paraId="53D49B08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14:paraId="1E4C6198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соблюдать установленный порядок приёма пищи;</w:t>
      </w:r>
    </w:p>
    <w:p w14:paraId="7348B5F8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соблюдать правила техники безопасности.</w:t>
      </w:r>
    </w:p>
    <w:p w14:paraId="4779DC4F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 помещениях для укрываемых ежедневно производится 2-х разовая уборка помещений силами укрываемых по распоряжению дежурных. Пол в помещениях необходимо периодически смачивать водой.</w:t>
      </w:r>
    </w:p>
    <w:p w14:paraId="2905AE39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При частичных разрушениях заглубленного и другого помещения подземного пространства (завал выходов, разрушение стены и т. п.) необходимо сохранять спокойствие, ожидая указаний старшего по укрытию. В случае необходимости, укрывающиеся должны оказывать им посильную помощь в выполнении работ по разборке заваленных выходов, вскрытию лазов и пр.</w:t>
      </w:r>
    </w:p>
    <w:p w14:paraId="59F98D48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Если в помещении будет внезапно выключено освещение, нужно спокойно оставаться на местах и ждать, когда будет включен свет или по распоряжению старшего по укрытию будут зажжены фонари и, свечи. При пользовании источниками света с открытым пламенем (керосиновыми лампами, свечами) их следует ставить ближе к вытяжным отверстиям.</w:t>
      </w:r>
    </w:p>
    <w:p w14:paraId="55ADF56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lastRenderedPageBreak/>
        <w:t>В помещениях рекомендуется: проводить беседы, чтение вслух, слушать радиопередачи, играть в тихие игры.</w:t>
      </w:r>
    </w:p>
    <w:p w14:paraId="0DAD0A27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Укрываемым</w:t>
      </w:r>
      <w:proofErr w:type="gramEnd"/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в заглубленных и других помещениях подземного пространства запрещено:</w:t>
      </w:r>
    </w:p>
    <w:p w14:paraId="426B2C72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курить и употреблять спиртные напитки;</w:t>
      </w:r>
    </w:p>
    <w:p w14:paraId="2494E6AF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применять источники освещения с открытым пламенем, пользоваться открытым огнем;</w:t>
      </w:r>
    </w:p>
    <w:p w14:paraId="7F62962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ходить без надобности по помещению;</w:t>
      </w:r>
    </w:p>
    <w:p w14:paraId="04280495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шуметь, громко разговаривать;</w:t>
      </w:r>
    </w:p>
    <w:p w14:paraId="0E447F8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слушать без наушников радиоприёмники, магнитофоны и другие радиосредства;</w:t>
      </w:r>
    </w:p>
    <w:p w14:paraId="74DC344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открывать и закрывать входные двери без разрешения дежурного;</w:t>
      </w:r>
    </w:p>
    <w:p w14:paraId="3ECD8AE3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А также:</w:t>
      </w:r>
    </w:p>
    <w:p w14:paraId="6E56083E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самостоятельно включать и выключать освещение;</w:t>
      </w:r>
    </w:p>
    <w:p w14:paraId="7587344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брать и пользоваться инструментом, инженерными агрегатами без указания дежурных;</w:t>
      </w:r>
    </w:p>
    <w:p w14:paraId="5EEE3886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не входить в технические помещения, не включать (не выключать) рубильники и др. оборудование, не прикасаться к электрооборудованию, к запорной арматуре систем водоснабжения, канализации, теплоснабжения, к дверным затворам и другому оборудованию).</w:t>
      </w:r>
    </w:p>
    <w:p w14:paraId="73FB62B0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самостоятельно выходить из помещений.</w:t>
      </w:r>
    </w:p>
    <w:p w14:paraId="0E05FD5D" w14:textId="77777777" w:rsidR="004032D2" w:rsidRPr="00634ECF" w:rsidRDefault="004032D2" w:rsidP="007E6B1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Практические рекомендации населению по использованию заглубленных и других помещений подземного пространства для защиты от чрезвычайных ситуаций природного и техногенного характера и опасностей, возникающих при военных конфликтах или вследствие этих конфликтов.</w:t>
      </w:r>
    </w:p>
    <w:p w14:paraId="16D5A357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При нахождении на улице:</w:t>
      </w:r>
    </w:p>
    <w:p w14:paraId="1CE8102F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При сигнале</w:t>
      </w: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 «ВОЗДУШНАЯ ТРЕВОГА»:</w:t>
      </w:r>
    </w:p>
    <w:p w14:paraId="0DC18ACF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Внимательно прослушать экстренное сообщение через уличные громкоговорители или другие средства оповещения.</w:t>
      </w:r>
    </w:p>
    <w:p w14:paraId="54F6CF5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Сообщение дублируется многократно не менее двух-трех раз, с периодическим включением сирен.</w:t>
      </w:r>
    </w:p>
    <w:p w14:paraId="1B7DE40D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Действовать по указанию представителей органов власти, МЧС России или работников полиции. Соблюдать спокойствие и порядок. Проследовать в ближайшее укрытие.</w:t>
      </w:r>
    </w:p>
    <w:p w14:paraId="47A28237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При нахождении в квартире дома:</w:t>
      </w:r>
    </w:p>
    <w:p w14:paraId="406A5A5D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При сигнале</w:t>
      </w: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 «ВОЗДУШНАЯ ТРЕВОГА»:</w:t>
      </w:r>
    </w:p>
    <w:p w14:paraId="4B196838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Через уличные громкоговорители или другие средства оповещения будет передан </w:t>
      </w: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звуковой сигнал оповещения (сирена). 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Непрерывное звучание сирены в течение трех минут или прерывистые гудки промышленных предприятий, организаций 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lastRenderedPageBreak/>
        <w:t>означают сигнал «Внимание всем!». Возможно, Вам будет направлено СМС сообщение.</w:t>
      </w:r>
    </w:p>
    <w:p w14:paraId="28BFFC4B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После сигнала необходимо включить радиоретрансляционную сеть, телевизор. Вы услышите сигнал «Воздушная тревога!». По местному радиовещанию и телевидению будет передано сообщение. Полученную информацию передайте соседям, а затем действуйте согласно полученной информации.</w:t>
      </w:r>
    </w:p>
    <w:p w14:paraId="683E9BD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Для того</w:t>
      </w:r>
      <w:proofErr w:type="gramStart"/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proofErr w:type="gramEnd"/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чтобы исключить возможный взрыв газа в ваше отсутствие.</w:t>
      </w:r>
    </w:p>
    <w:p w14:paraId="44EC8135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Необходимо перекрыть газ. Для этого необходимо повернуть газовый вентиль в положение «Закрыто». Газовый вентиль находится на кухне, рядом с прибором учета газа.</w:t>
      </w:r>
    </w:p>
    <w:p w14:paraId="4025B7C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Для того чтобы исключить возможность возникновения пожара.</w:t>
      </w:r>
    </w:p>
    <w:p w14:paraId="0207375E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Необходимо отключить электричество. Для отключения электричества необходимо установить тумблеры автоматов в нижнее положение. Автоматы находятся в электрическом щите около входа в квартиру либо на лестничной клетке.</w:t>
      </w:r>
    </w:p>
    <w:p w14:paraId="69E3B2DD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Для того чтобы исключить возможность затопления.</w:t>
      </w:r>
    </w:p>
    <w:p w14:paraId="5F51BE73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Необходимо отключить горячую и холодную воду. Для этого необходимо повернуть краны в положение «Закрыто». Краны горячей и холодной воды обычно находится в туалете, но могут быть в ванной комнате, или в прихожей.</w:t>
      </w:r>
    </w:p>
    <w:p w14:paraId="5E041D6A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Для сохранения продуктов питания примите меры по их защите.</w:t>
      </w:r>
    </w:p>
    <w:p w14:paraId="5EE94AF7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Упакуйте продукты в полиэтиленовые пакеты и уберите в шкафы, столы, тумбы, расположенные на полу.</w:t>
      </w:r>
    </w:p>
    <w:p w14:paraId="36EDCF4E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Одеть детей. Закрыть квартиру.</w:t>
      </w:r>
    </w:p>
    <w:p w14:paraId="5C36BA8D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Оставьте на двери (прикрепите скотчем или другим способом) записку, в которой будет указано:</w:t>
      </w:r>
    </w:p>
    <w:p w14:paraId="3A9F9D8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дата и время, когда Вы вышли из помещения;</w:t>
      </w:r>
    </w:p>
    <w:p w14:paraId="186BD409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список людей (фамилия, имя, отчество);</w:t>
      </w:r>
    </w:p>
    <w:p w14:paraId="7BB21E6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адрес укрытия, куда Вы направились (например, в подвал дома);</w:t>
      </w:r>
    </w:p>
    <w:p w14:paraId="7B446985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номера телефонов для связи с Вами.</w:t>
      </w:r>
    </w:p>
    <w:p w14:paraId="0A90FDF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Взять тревожный набор и другие необходимые принадлежности.</w:t>
      </w:r>
    </w:p>
    <w:p w14:paraId="776ACC4E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По пути к укрытию и при входе в него надо соблюдать строгий порядок:</w:t>
      </w:r>
    </w:p>
    <w:p w14:paraId="572CD0A9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не толпиться;</w:t>
      </w:r>
    </w:p>
    <w:p w14:paraId="6D4DB4D7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– не обгонять впереди </w:t>
      </w:r>
      <w:proofErr w:type="gramStart"/>
      <w:r w:rsidRPr="00634ECF">
        <w:rPr>
          <w:rFonts w:ascii="Times New Roman" w:eastAsia="Times New Roman" w:hAnsi="Times New Roman" w:cs="Times New Roman"/>
          <w:sz w:val="20"/>
          <w:szCs w:val="20"/>
        </w:rPr>
        <w:t>идущих</w:t>
      </w:r>
      <w:proofErr w:type="gramEnd"/>
      <w:r w:rsidRPr="00634EC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91F86F4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Порядок заполнения заглубленных и других помещений подземного пространства.</w:t>
      </w:r>
    </w:p>
    <w:p w14:paraId="2989196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lastRenderedPageBreak/>
        <w:t>Войдя в помещение, следует быстро и без суеты занять свободное место или место, указанное дежурными, находящимися в данных помещениях.</w:t>
      </w:r>
    </w:p>
    <w:p w14:paraId="0B9F76CF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При заполнении заглубленных и других помещений подземного пространства закрытие наружных дверей производится по команде старшего по укрытию.</w:t>
      </w:r>
    </w:p>
    <w:p w14:paraId="7F9D8B22" w14:textId="77777777" w:rsidR="004032D2" w:rsidRPr="00634ECF" w:rsidRDefault="004032D2" w:rsidP="007E6B1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Правила пребывания (поведения) укрываемых в заглубленных и других помещениях подземного пространства.</w:t>
      </w:r>
    </w:p>
    <w:p w14:paraId="59EF906F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Укрываемые в заглубленных и других помещениях подземного пространства обязаны строго соблюдать основные правила поведения:</w:t>
      </w:r>
    </w:p>
    <w:p w14:paraId="5684E08B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– 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спокойно сидеть на своих местах, выполнять распоряжения дежурных;</w:t>
      </w:r>
    </w:p>
    <w:p w14:paraId="42A715C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поддерживать чистоту и порядок в помещениях;</w:t>
      </w:r>
    </w:p>
    <w:p w14:paraId="1EFA5E1D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содержать в готовности средства индивидуальной защиты;</w:t>
      </w:r>
    </w:p>
    <w:p w14:paraId="05F93F94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оказывать помощь больным, инвалидам, детям;</w:t>
      </w:r>
    </w:p>
    <w:p w14:paraId="4608B75B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14:paraId="576EE670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соблюдать установленный порядок приёма пищи;</w:t>
      </w:r>
    </w:p>
    <w:p w14:paraId="548B425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соблюдать правила техники безопасности.</w:t>
      </w:r>
    </w:p>
    <w:p w14:paraId="7D7D9DEF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 помещениях для укрываемых ежедневно производится 2-х разовая уборка помещений силами укрываемых по распоряжению дежурных. Пол в помещениях необходимо периодически смачивать водой.</w:t>
      </w:r>
    </w:p>
    <w:p w14:paraId="5720C3D9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При частичных разрушениях заглубленного и другого помещения подземного пространства (завал выходов, разрушение стены и т. п.) необходимо сохранять спокойствие, ожидая указаний старшего по укрытию. В случае необходимости, укрывающиеся должны оказывать им посильную помощь в выполнении работ по разборке заваленных выходов, вскрытию лазов и пр.</w:t>
      </w:r>
    </w:p>
    <w:p w14:paraId="1F063693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Если в помещении будет внезапно выключено освещение, нужно спокойно оставаться на местах и ждать, когда будет включен свет или по распоряжению старшего по укрытию будут зажжены фонари и, свечи. При пользовании источниками света с открытым пламенем (керосиновыми лампами, свечами) их следует ставить ближе к вытяжным отверстиям;</w:t>
      </w:r>
    </w:p>
    <w:p w14:paraId="4C68579B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 помещениях рекомендуется: проводить беседы, чтение вслух, слушать радиопередачи, играть в тихие игры.</w:t>
      </w:r>
    </w:p>
    <w:p w14:paraId="59F5A39B" w14:textId="77777777" w:rsidR="004032D2" w:rsidRPr="00634ECF" w:rsidRDefault="004032D2" w:rsidP="007E6B1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Порядок выхода из заглубленных и других помещений подземного пространства.</w:t>
      </w:r>
    </w:p>
    <w:p w14:paraId="3F926A65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После получения сигнала «Внимание всем!» с информацией об отбое воздушной тревоги нельзя выходить из заглубленных и других помещений подземного пространства без разрешения старшего по 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lastRenderedPageBreak/>
        <w:t>укрытию до того, как будет установлена безопасность выхода и возможность спокойного возвращения укрывающихся по домам.</w:t>
      </w:r>
    </w:p>
    <w:p w14:paraId="6F086C8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Выход из указанного помещения не разрешается, если получена информация о наличии вблизи укрытия:</w:t>
      </w:r>
    </w:p>
    <w:p w14:paraId="3139181E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– 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неразорвавшихся боеприпасов;</w:t>
      </w:r>
    </w:p>
    <w:p w14:paraId="765F080B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пожаров;</w:t>
      </w:r>
    </w:p>
    <w:p w14:paraId="36C48356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разрушения здания, в котором расположено заглубленное и другое помещение подземного пространства.</w:t>
      </w:r>
    </w:p>
    <w:p w14:paraId="2BEF3F1A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Эвакуация укрываемых из заглубленного и другого помещения подземного пространства производится в такой последовательности: сначала на поверхность выходят несколько человек, чтобы оказать помощь тем, которые не могут выйти самостоятельно, затем эвакуируются пострадавшие, престарелые и дети, а после них – все остальные.</w:t>
      </w:r>
    </w:p>
    <w:p w14:paraId="14549F84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Вывод из заглубленного и другого помещения подземного пространства производится по указанию старшего по укрытию после соответствующего сигнала или в случае аварийного состояния сооружения, угрожающего жизни людей.</w:t>
      </w:r>
    </w:p>
    <w:p w14:paraId="0D7840FB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9.Порядок информирования населения о месте расположения заглубленных и других помещений подземного пространства.</w:t>
      </w:r>
    </w:p>
    <w:p w14:paraId="59618F3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Узнать о месте расположения заглубленного и другого помещения подземного пространства можно на стендах управляющих компаний, в учебно-консультационных пунктах муниципального образования и на их сайтах, а также по месту работы</w:t>
      </w:r>
    </w:p>
    <w:p w14:paraId="0EC0D787" w14:textId="77777777" w:rsidR="004032D2" w:rsidRPr="00634ECF" w:rsidRDefault="004032D2" w:rsidP="007E6B1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Что укрываемый должен взять с собой при укрытии в заглубленных и других помещениях подземного пространства.</w:t>
      </w:r>
    </w:p>
    <w:p w14:paraId="17190AA5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При подготовке к укрытию в заглубленных и других помещениях подземного пространства укрываемый должен взять с собой «Тревожный набор», который должен обеспечить безопасное пребывание в заглубленном или другом помещении подземного пространства в течение одних или двух суток.</w:t>
      </w:r>
    </w:p>
    <w:p w14:paraId="36BA230D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«Тревожный набор» должен храниться в рюкзаках или сумках, которые могут быть распределены для переноски между членами семьи. Раз в год «тревожный набор» проверяется и обновляется.</w:t>
      </w:r>
    </w:p>
    <w:p w14:paraId="1DDF6BA9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634ECF">
        <w:rPr>
          <w:rFonts w:ascii="Times New Roman" w:eastAsia="Times New Roman" w:hAnsi="Times New Roman" w:cs="Times New Roman"/>
          <w:sz w:val="20"/>
          <w:szCs w:val="20"/>
        </w:rPr>
        <w:t>В «тревожном наборе» должны быть средства индивидуальной защиты, основные документы, продукты питания, вода, аптечка, сменная одежда, одеяло, телефон и некоторые другие необходимые принадлежности.</w:t>
      </w:r>
      <w:proofErr w:type="gramEnd"/>
    </w:p>
    <w:p w14:paraId="1F32063E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Вес «тревожного набора» и других необходимых принадлежностей должен составлять не более:</w:t>
      </w:r>
    </w:p>
    <w:p w14:paraId="5D2635D0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– 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для мужчин – 30 кг;</w:t>
      </w:r>
    </w:p>
    <w:p w14:paraId="1DEB5CB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для женщин – 10 кг;</w:t>
      </w:r>
    </w:p>
    <w:p w14:paraId="6951488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lastRenderedPageBreak/>
        <w:t>-для юношей и девушек в возрасте:</w:t>
      </w:r>
    </w:p>
    <w:p w14:paraId="6E592229" w14:textId="77777777" w:rsidR="004032D2" w:rsidRPr="00634ECF" w:rsidRDefault="004032D2" w:rsidP="007E6B1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* 14 лет – 12 и 4 кг;</w:t>
      </w:r>
    </w:p>
    <w:p w14:paraId="6C807009" w14:textId="77777777" w:rsidR="004032D2" w:rsidRPr="00634ECF" w:rsidRDefault="004032D2" w:rsidP="007E6B1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* 15 лет – 15 и 5 кг;</w:t>
      </w:r>
    </w:p>
    <w:p w14:paraId="1656EDE7" w14:textId="77777777" w:rsidR="004032D2" w:rsidRPr="00634ECF" w:rsidRDefault="004032D2" w:rsidP="007E6B1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* 16 лет – 20 и 7 кг;</w:t>
      </w:r>
    </w:p>
    <w:p w14:paraId="1FF1684C" w14:textId="77777777" w:rsidR="004032D2" w:rsidRPr="00634ECF" w:rsidRDefault="004032D2" w:rsidP="007E6B15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* 17 лет – 24 и 8 кг соответственно.</w:t>
      </w:r>
    </w:p>
    <w:p w14:paraId="0B3AF9FD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Средства индивидуальной защиты.</w:t>
      </w:r>
    </w:p>
    <w:p w14:paraId="7095123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Каждому укрываемому настоятельно рекомендуется иметь с собой </w:t>
      </w:r>
      <w:proofErr w:type="spellStart"/>
      <w:r w:rsidRPr="00634ECF">
        <w:rPr>
          <w:rFonts w:ascii="Times New Roman" w:eastAsia="Times New Roman" w:hAnsi="Times New Roman" w:cs="Times New Roman"/>
          <w:sz w:val="20"/>
          <w:szCs w:val="20"/>
        </w:rPr>
        <w:t>самоспасатель</w:t>
      </w:r>
      <w:proofErr w:type="spellEnd"/>
      <w:r w:rsidRPr="00634ECF">
        <w:rPr>
          <w:rFonts w:ascii="Times New Roman" w:eastAsia="Times New Roman" w:hAnsi="Times New Roman" w:cs="Times New Roman"/>
          <w:sz w:val="20"/>
          <w:szCs w:val="20"/>
        </w:rPr>
        <w:t>, но могут быть и другие индивидуальные средства защиты, такие как противогаз, респиратор.</w:t>
      </w:r>
    </w:p>
    <w:p w14:paraId="21E971E6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Аптечка.</w:t>
      </w:r>
    </w:p>
    <w:p w14:paraId="13C33FD3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Состав аптечки: бинты, лейкопластырь, йод, – а также медицинские препараты (средства), которые члены вашей семьи вынуждены принимать постоянно.</w:t>
      </w:r>
    </w:p>
    <w:p w14:paraId="44744F2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Основные документы.</w:t>
      </w:r>
    </w:p>
    <w:p w14:paraId="3D0C77C9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Паспорт, военный билет, трудовая книжка, пенсионное удостоверение, свидетельство о браке, свидетельство о рождении детей, документы об образовании, свидетельство о государственной регистрации права собственности, страховое свидетельство Государственного пенсионного фонда, свидетельство о постановке на учет физического лица в налоговом органе, банковские пластиковые карты, денежные знаки и особо ценные вещи.</w:t>
      </w:r>
    </w:p>
    <w:p w14:paraId="225C28D9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Продукты питания и запасы воды.</w:t>
      </w:r>
    </w:p>
    <w:p w14:paraId="4497C39B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Продукты питания и запасы воды необходимо взять на срок:</w:t>
      </w:r>
    </w:p>
    <w:p w14:paraId="0D37E2AF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до одних суток, на период действия обычных средств поражения;</w:t>
      </w:r>
    </w:p>
    <w:p w14:paraId="34001117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до двух суток, в случае, если помещение для укрытия расположено в зоне возможного радиоактивного загрязнения.</w:t>
      </w:r>
    </w:p>
    <w:p w14:paraId="019C7E12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Из продуктов питания нужно брать такие, которые могут долго храниться без холодильника. Предпочтительнее продукты без острых запахов и в защитной упаковке (в пергаментной бумаге, целлофане, различного вида консервы).</w:t>
      </w:r>
    </w:p>
    <w:p w14:paraId="6B9D1C6D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Рекомендуется следующий набор:</w:t>
      </w:r>
    </w:p>
    <w:p w14:paraId="05588208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634ECF">
        <w:rPr>
          <w:rFonts w:ascii="Times New Roman" w:eastAsia="Times New Roman" w:hAnsi="Times New Roman" w:cs="Times New Roman"/>
          <w:sz w:val="20"/>
          <w:szCs w:val="20"/>
        </w:rPr>
        <w:t>– для взрослого человека – сухари, печенье, галеты в бумажной или целлофановой упаковке, мясные или рыбные консервы с консервным ножом и готовые к употреблению, высококалорийные продукты (шоколад, печенье), чай, конфеты, сахар-рафинад, соль и т.д.;</w:t>
      </w:r>
      <w:proofErr w:type="gramEnd"/>
    </w:p>
    <w:p w14:paraId="2F81124C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для детей, учитывая их возраст и состояние здоровья, – специальное детское питание (по возрасту), сгущенное молоко, сухое молоко, фруктовые напитки и т.д.</w:t>
      </w:r>
    </w:p>
    <w:p w14:paraId="05A7B997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Необходимо взять с собой не менее 4,5 литров воды на сутки на каждого человека. Маленьким детям и беременным женщинам требуется больше воды.</w:t>
      </w:r>
    </w:p>
    <w:p w14:paraId="0E87906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lastRenderedPageBreak/>
        <w:t>В жару потребность воды увеличивается вдвое. Вода должна храниться в пластиковой или эмалированной таре. Ни в коем случае не используйте стеклотару, которая может разбиться. Если Вы храните бутилированную воду, то меняйте ее запас каждые полгода.</w:t>
      </w:r>
    </w:p>
    <w:p w14:paraId="01BA8766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Посуда.</w:t>
      </w:r>
    </w:p>
    <w:p w14:paraId="6BE90355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634ECF">
        <w:rPr>
          <w:rFonts w:ascii="Times New Roman" w:eastAsia="Times New Roman" w:hAnsi="Times New Roman" w:cs="Times New Roman"/>
          <w:sz w:val="20"/>
          <w:szCs w:val="20"/>
        </w:rPr>
        <w:t>Посуда: тарелка (миска), чашка (кружка) ложка – многоразовые, но можно и одноразовые.</w:t>
      </w:r>
      <w:proofErr w:type="gramEnd"/>
    </w:p>
    <w:p w14:paraId="6531C552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Другие необходимые принадлежности.</w:t>
      </w:r>
    </w:p>
    <w:p w14:paraId="416BCBDB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Желательно взять с собой фонарик (лучше светодиодный), радиоприемник на батарейках, запасные батарейки, свисток, сухое топливо, блокнот, ручку.</w:t>
      </w:r>
    </w:p>
    <w:p w14:paraId="5F786E1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Возьмите несколько книг для себя и игры для детей.</w:t>
      </w:r>
    </w:p>
    <w:p w14:paraId="2A237664" w14:textId="015CB78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Для комфортного нахождения в заглубленных и других помещениях подземного пространства необходимо взять с собой устройство для сидения (стул, табуретку или скамейку), которое имеет площадь сидения не более 0,3 м</w:t>
      </w:r>
      <w:proofErr w:type="gramStart"/>
      <w:r w:rsidRPr="00634ECF">
        <w:rPr>
          <w:rFonts w:ascii="Times New Roman" w:eastAsia="Times New Roman" w:hAnsi="Times New Roman" w:cs="Times New Roman"/>
          <w:sz w:val="20"/>
          <w:szCs w:val="20"/>
        </w:rPr>
        <w:t>2</w:t>
      </w:r>
      <w:proofErr w:type="gramEnd"/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 (например, 50</w:t>
      </w:r>
      <w:r w:rsidR="00717495" w:rsidRPr="00634ECF">
        <w:rPr>
          <w:rFonts w:ascii="Times New Roman" w:eastAsia="Times New Roman" w:hAnsi="Times New Roman" w:cs="Times New Roman"/>
          <w:sz w:val="20"/>
          <w:szCs w:val="20"/>
        </w:rPr>
        <w:t>х</w:t>
      </w:r>
      <w:r w:rsidRPr="00634ECF">
        <w:rPr>
          <w:rFonts w:ascii="Times New Roman" w:eastAsia="Times New Roman" w:hAnsi="Times New Roman" w:cs="Times New Roman"/>
          <w:sz w:val="20"/>
          <w:szCs w:val="20"/>
        </w:rPr>
        <w:t>60 см). Не забудьте взять с собой санитарно-гигиенические принадлежности, такие как влажные дезинфицирующие салфетки, а также пакеты для мусора и туалетную бумагу.</w:t>
      </w:r>
    </w:p>
    <w:p w14:paraId="2D81A99B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Что НЕЛЬЗЯ брать с собой при укрытии в заглубленных и других помещениях подземного пространства.</w:t>
      </w:r>
    </w:p>
    <w:p w14:paraId="62545987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b/>
          <w:bCs/>
          <w:sz w:val="20"/>
          <w:szCs w:val="20"/>
        </w:rPr>
        <w:t>Нельзя брать с собой:</w:t>
      </w:r>
    </w:p>
    <w:p w14:paraId="58FB6F0D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спиртные и спиртосодержащие напитки;</w:t>
      </w:r>
    </w:p>
    <w:p w14:paraId="40E02BDA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табачные изделия;</w:t>
      </w:r>
    </w:p>
    <w:p w14:paraId="72FF13C6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взрывоопасные и легковоспламеняющиеся вещества;</w:t>
      </w:r>
    </w:p>
    <w:p w14:paraId="3EA67B01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– </w:t>
      </w:r>
      <w:proofErr w:type="spellStart"/>
      <w:r w:rsidRPr="00634ECF">
        <w:rPr>
          <w:rFonts w:ascii="Times New Roman" w:eastAsia="Times New Roman" w:hAnsi="Times New Roman" w:cs="Times New Roman"/>
          <w:sz w:val="20"/>
          <w:szCs w:val="20"/>
        </w:rPr>
        <w:t>сильнопахнущие</w:t>
      </w:r>
      <w:proofErr w:type="spellEnd"/>
      <w:r w:rsidRPr="00634ECF">
        <w:rPr>
          <w:rFonts w:ascii="Times New Roman" w:eastAsia="Times New Roman" w:hAnsi="Times New Roman" w:cs="Times New Roman"/>
          <w:sz w:val="20"/>
          <w:szCs w:val="20"/>
        </w:rPr>
        <w:t xml:space="preserve"> вещества;</w:t>
      </w:r>
    </w:p>
    <w:p w14:paraId="13C9BABF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домашних животных, комнатные растения;</w:t>
      </w:r>
    </w:p>
    <w:p w14:paraId="3D0DDBA6" w14:textId="77777777" w:rsidR="004032D2" w:rsidRPr="00634ECF" w:rsidRDefault="004032D2" w:rsidP="007E6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34ECF">
        <w:rPr>
          <w:rFonts w:ascii="Times New Roman" w:eastAsia="Times New Roman" w:hAnsi="Times New Roman" w:cs="Times New Roman"/>
          <w:sz w:val="20"/>
          <w:szCs w:val="20"/>
        </w:rPr>
        <w:t>– громоздкие вещи.</w:t>
      </w:r>
    </w:p>
    <w:p w14:paraId="07D0C72F" w14:textId="0AA6FBC5" w:rsidR="001B39F6" w:rsidRPr="00634ECF" w:rsidRDefault="001B39F6">
      <w:pPr>
        <w:rPr>
          <w:sz w:val="20"/>
          <w:szCs w:val="20"/>
        </w:rPr>
      </w:pPr>
      <w:r w:rsidRPr="00634ECF">
        <w:rPr>
          <w:sz w:val="20"/>
          <w:szCs w:val="20"/>
        </w:rPr>
        <w:br w:type="page"/>
      </w:r>
    </w:p>
    <w:p w14:paraId="795EFC1B" w14:textId="77777777" w:rsidR="00B76484" w:rsidRPr="00634ECF" w:rsidRDefault="004032D2" w:rsidP="00B76484">
      <w:pPr>
        <w:pStyle w:val="a3"/>
        <w:jc w:val="center"/>
        <w:rPr>
          <w:sz w:val="20"/>
          <w:szCs w:val="20"/>
        </w:rPr>
      </w:pPr>
      <w:r w:rsidRPr="00634ECF">
        <w:rPr>
          <w:sz w:val="20"/>
          <w:szCs w:val="20"/>
        </w:rPr>
        <w:lastRenderedPageBreak/>
        <w:t>ПАМЯТКА</w:t>
      </w:r>
      <w:r w:rsidRPr="00634ECF">
        <w:rPr>
          <w:sz w:val="20"/>
          <w:szCs w:val="20"/>
        </w:rPr>
        <w:br/>
        <w:t>по  укрытию в многоквартирных жилых домах</w:t>
      </w:r>
    </w:p>
    <w:p w14:paraId="4BFA9ED4" w14:textId="77777777" w:rsidR="004032D2" w:rsidRPr="00634ECF" w:rsidRDefault="004032D2" w:rsidP="001B39F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34ECF">
        <w:rPr>
          <w:sz w:val="20"/>
          <w:szCs w:val="20"/>
        </w:rPr>
        <w:t>Один из наиболее надежных способов защиты населения от стихийных бедствий бурь, ураганов, смерчей, и, конечно, от обычных</w:t>
      </w:r>
      <w:r w:rsidR="00B76484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средств поражения фугасного и осколочного действия, поражения обломками строительных конструкций и обрушения конструкций вышерасположенных этажей зданий различной этажности - использование в качестве УКРЫТИЯ подземных простран</w:t>
      </w:r>
      <w:proofErr w:type="gramStart"/>
      <w:r w:rsidRPr="00634ECF">
        <w:rPr>
          <w:sz w:val="20"/>
          <w:szCs w:val="20"/>
        </w:rPr>
        <w:t>ств зд</w:t>
      </w:r>
      <w:proofErr w:type="gramEnd"/>
      <w:r w:rsidRPr="00634ECF">
        <w:rPr>
          <w:sz w:val="20"/>
          <w:szCs w:val="20"/>
        </w:rPr>
        <w:t>аний и сооружений различного назначения. К таким укрытиям в условиях города относятся подвалы и цокольные этажи многоквартирных жилых домов.</w:t>
      </w:r>
    </w:p>
    <w:p w14:paraId="68AC1124" w14:textId="77777777" w:rsidR="00B76484" w:rsidRPr="00634ECF" w:rsidRDefault="004032D2" w:rsidP="001B39F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34ECF">
        <w:rPr>
          <w:sz w:val="20"/>
          <w:szCs w:val="20"/>
        </w:rPr>
        <w:t>Укрытия размещаемые в подвалах и цокольных этажах зданий и</w:t>
      </w:r>
      <w:r w:rsidR="00B76484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 xml:space="preserve">сооружений должны </w:t>
      </w:r>
      <w:proofErr w:type="gramStart"/>
      <w:r w:rsidRPr="00634ECF">
        <w:rPr>
          <w:sz w:val="20"/>
          <w:szCs w:val="20"/>
        </w:rPr>
        <w:t>находиться</w:t>
      </w:r>
      <w:proofErr w:type="gramEnd"/>
      <w:r w:rsidRPr="00634ECF">
        <w:rPr>
          <w:sz w:val="20"/>
          <w:szCs w:val="20"/>
        </w:rPr>
        <w:t xml:space="preserve"> возможно ближе к местам работы, учебы или проживания людей - с радиусом до 500 метров, иметь высоту от пола до потолка не менее 1,7 метра, не иметь транзитных трубопроводов водоснабжения, теплоснабжения и канализации большого диаметра, газопроводов и паропроводов. Численность </w:t>
      </w:r>
      <w:proofErr w:type="gramStart"/>
      <w:r w:rsidRPr="00634ECF">
        <w:rPr>
          <w:sz w:val="20"/>
          <w:szCs w:val="20"/>
        </w:rPr>
        <w:t>укрываемых</w:t>
      </w:r>
      <w:proofErr w:type="gramEnd"/>
      <w:r w:rsidRPr="00634ECF">
        <w:rPr>
          <w:sz w:val="20"/>
          <w:szCs w:val="20"/>
        </w:rPr>
        <w:t xml:space="preserve"> в подвале определяется исходя из нормы - 0,7-1,0 кв. метра на одного человека полезной площади помещения. </w:t>
      </w:r>
    </w:p>
    <w:p w14:paraId="2C1A8206" w14:textId="77777777" w:rsidR="004032D2" w:rsidRPr="00634ECF" w:rsidRDefault="004032D2" w:rsidP="001B39F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34ECF">
        <w:rPr>
          <w:sz w:val="20"/>
          <w:szCs w:val="20"/>
        </w:rPr>
        <w:t>По возможности, в помещениях ук</w:t>
      </w:r>
      <w:r w:rsidR="00B76484" w:rsidRPr="00634ECF">
        <w:rPr>
          <w:sz w:val="20"/>
          <w:szCs w:val="20"/>
        </w:rPr>
        <w:t>рытия должно быть электроосвеще</w:t>
      </w:r>
      <w:r w:rsidRPr="00634ECF">
        <w:rPr>
          <w:sz w:val="20"/>
          <w:szCs w:val="20"/>
        </w:rPr>
        <w:t xml:space="preserve">ние от существующей электросети здания, нецелесообразно использование – свечей и других источников открытого горения, так как они при горении </w:t>
      </w:r>
      <w:proofErr w:type="spellStart"/>
      <w:r w:rsidRPr="00634ECF">
        <w:rPr>
          <w:sz w:val="20"/>
          <w:szCs w:val="20"/>
        </w:rPr>
        <w:t>сжихают</w:t>
      </w:r>
      <w:proofErr w:type="spellEnd"/>
      <w:r w:rsidRPr="00634ECF">
        <w:rPr>
          <w:sz w:val="20"/>
          <w:szCs w:val="20"/>
        </w:rPr>
        <w:t xml:space="preserve"> кислород, увеличивают в воздушной атмосфере количество окиси </w:t>
      </w:r>
      <w:proofErr w:type="spellStart"/>
      <w:r w:rsidRPr="00634ECF">
        <w:rPr>
          <w:sz w:val="20"/>
          <w:szCs w:val="20"/>
        </w:rPr>
        <w:t>углегода</w:t>
      </w:r>
      <w:proofErr w:type="spellEnd"/>
      <w:r w:rsidRPr="00634ECF">
        <w:rPr>
          <w:sz w:val="20"/>
          <w:szCs w:val="20"/>
        </w:rPr>
        <w:t xml:space="preserve">, распространяют неприятный запах и могут стать источником пожара;- для водоснабжения можно использовать воду, находящуюся в </w:t>
      </w:r>
      <w:proofErr w:type="spellStart"/>
      <w:r w:rsidRPr="00634ECF">
        <w:rPr>
          <w:sz w:val="20"/>
          <w:szCs w:val="20"/>
        </w:rPr>
        <w:t>трубахводоснабжения</w:t>
      </w:r>
      <w:proofErr w:type="spellEnd"/>
      <w:r w:rsidRPr="00634ECF">
        <w:rPr>
          <w:sz w:val="20"/>
          <w:szCs w:val="20"/>
        </w:rPr>
        <w:t>, используя запорную арматуру для слива в емкости различного назначения, при этом питьевая вода должна храниться в сосудах обеспечивающих соблюдение санитарных норм, создается е</w:t>
      </w:r>
      <w:r w:rsidR="00B76484" w:rsidRPr="00634ECF">
        <w:rPr>
          <w:sz w:val="20"/>
          <w:szCs w:val="20"/>
        </w:rPr>
        <w:t>ё</w:t>
      </w:r>
      <w:r w:rsidRPr="00634ECF">
        <w:rPr>
          <w:sz w:val="20"/>
          <w:szCs w:val="20"/>
        </w:rPr>
        <w:t xml:space="preserve"> запас</w:t>
      </w:r>
      <w:r w:rsidR="00B76484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из расчета не менее 2-х литров на человека в сутки;</w:t>
      </w:r>
    </w:p>
    <w:p w14:paraId="0FFAE1E5" w14:textId="77777777" w:rsidR="00B76484" w:rsidRPr="00634ECF" w:rsidRDefault="004032D2" w:rsidP="001B39F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34ECF">
        <w:rPr>
          <w:sz w:val="20"/>
          <w:szCs w:val="20"/>
        </w:rPr>
        <w:t>- для удовлетворения естественных надобностей людей предусмотреть</w:t>
      </w:r>
      <w:r w:rsidR="00B76484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отведение помещений (раздельно д</w:t>
      </w:r>
      <w:r w:rsidR="00B76484" w:rsidRPr="00634ECF">
        <w:rPr>
          <w:sz w:val="20"/>
          <w:szCs w:val="20"/>
        </w:rPr>
        <w:t xml:space="preserve">ля мужчин и женщин), имеющих </w:t>
      </w:r>
      <w:r w:rsidRPr="00634ECF">
        <w:rPr>
          <w:sz w:val="20"/>
          <w:szCs w:val="20"/>
        </w:rPr>
        <w:t>естественную вентиляцию, установить плотно закрывающиеся выносные</w:t>
      </w:r>
      <w:r w:rsidR="00B76484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приборы (ведра с крышкой) для фекалий, обеспечить их своевременный вынос и опорожнение в заранее определенных местах,</w:t>
      </w:r>
    </w:p>
    <w:p w14:paraId="23A336AB" w14:textId="77777777" w:rsidR="001B39F6" w:rsidRPr="00634ECF" w:rsidRDefault="004032D2" w:rsidP="001B39F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34ECF">
        <w:rPr>
          <w:sz w:val="20"/>
          <w:szCs w:val="20"/>
        </w:rPr>
        <w:t xml:space="preserve">- запас продуктов </w:t>
      </w:r>
      <w:proofErr w:type="gramStart"/>
      <w:r w:rsidRPr="00634ECF">
        <w:rPr>
          <w:sz w:val="20"/>
          <w:szCs w:val="20"/>
        </w:rPr>
        <w:t>питания</w:t>
      </w:r>
      <w:proofErr w:type="gramEnd"/>
      <w:r w:rsidRPr="00634ECF">
        <w:rPr>
          <w:sz w:val="20"/>
          <w:szCs w:val="20"/>
        </w:rPr>
        <w:t xml:space="preserve"> укрываемые принося с собой, из расчета пребывания не менее чем на одни сутки.</w:t>
      </w:r>
      <w:r w:rsidR="00B76484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Размещение укрываемых:</w:t>
      </w:r>
      <w:r w:rsidR="00B76484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- при прибытии в укрытие, люди при себе должны иметь:</w:t>
      </w:r>
      <w:r w:rsidR="00B76484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 xml:space="preserve">-  документы удостоверяющие личность – паспорт, свидетельства о рождении несовершеннолетних детей, другие </w:t>
      </w:r>
      <w:proofErr w:type="gramStart"/>
      <w:r w:rsidRPr="00634ECF">
        <w:rPr>
          <w:sz w:val="20"/>
          <w:szCs w:val="20"/>
        </w:rPr>
        <w:t>документы</w:t>
      </w:r>
      <w:proofErr w:type="gramEnd"/>
      <w:r w:rsidRPr="00634ECF">
        <w:rPr>
          <w:sz w:val="20"/>
          <w:szCs w:val="20"/>
        </w:rPr>
        <w:t xml:space="preserve"> уничтожение которых может иметь серьезные последствия, деньги и ценности, </w:t>
      </w:r>
      <w:r w:rsidRPr="00634ECF">
        <w:rPr>
          <w:sz w:val="20"/>
          <w:szCs w:val="20"/>
        </w:rPr>
        <w:lastRenderedPageBreak/>
        <w:t>необходимые медикаменты – для больных, средства личной гигиены, теплую</w:t>
      </w:r>
      <w:r w:rsidR="001B39F6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одежду, не менее одного электрического фонаря на семью;</w:t>
      </w:r>
    </w:p>
    <w:p w14:paraId="58600414" w14:textId="4774FC29" w:rsidR="001B39F6" w:rsidRPr="00634ECF" w:rsidRDefault="004032D2" w:rsidP="001B39F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34ECF">
        <w:rPr>
          <w:sz w:val="20"/>
          <w:szCs w:val="20"/>
        </w:rPr>
        <w:t>- размещение укрываемых производится семьями, для малолетних детей</w:t>
      </w:r>
      <w:r w:rsidR="001B39F6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необходимо иметь подушку, одеяло, матрас, пожилые и немощные граждане, не имеющие родственников, по возможности размещаются</w:t>
      </w:r>
      <w:r w:rsidR="001B39F6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рядом с людьми способными оказать им помощь.</w:t>
      </w:r>
    </w:p>
    <w:p w14:paraId="1AA25B02" w14:textId="467A5BE3" w:rsidR="004032D2" w:rsidRPr="00634ECF" w:rsidRDefault="004032D2" w:rsidP="001B39F6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34ECF">
        <w:rPr>
          <w:sz w:val="20"/>
          <w:szCs w:val="20"/>
        </w:rPr>
        <w:t>Укрытия возможно размещать в подвальных, цокольных этажах, подземных автостоянках, переходах, в любых других помещениях подземного пространства (магазины, развлекательные центры, кафе). Для защиты людей в качестве укрытий могут быть использованы</w:t>
      </w:r>
      <w:r w:rsidR="001B39F6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находящиеся в собственности граждан автомобильные гаражи, оборудованные овощехранилищами или погреба для хранения сельхоз</w:t>
      </w:r>
      <w:r w:rsidR="001B39F6" w:rsidRPr="00634ECF">
        <w:rPr>
          <w:sz w:val="20"/>
          <w:szCs w:val="20"/>
        </w:rPr>
        <w:t xml:space="preserve"> </w:t>
      </w:r>
      <w:r w:rsidRPr="00634ECF">
        <w:rPr>
          <w:sz w:val="20"/>
          <w:szCs w:val="20"/>
        </w:rPr>
        <w:t>продуктов, предварительно освободив помещение от посторонних предметов и горюче-смазочных материалов.</w:t>
      </w:r>
    </w:p>
    <w:sectPr w:rsidR="004032D2" w:rsidRPr="00634ECF" w:rsidSect="00634ECF">
      <w:headerReference w:type="default" r:id="rId9"/>
      <w:pgSz w:w="8419" w:h="11906" w:orient="landscape"/>
      <w:pgMar w:top="1134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6E241" w14:textId="77777777" w:rsidR="00C8739E" w:rsidRDefault="00C8739E" w:rsidP="00717495">
      <w:pPr>
        <w:spacing w:after="0" w:line="240" w:lineRule="auto"/>
      </w:pPr>
      <w:r>
        <w:separator/>
      </w:r>
    </w:p>
  </w:endnote>
  <w:endnote w:type="continuationSeparator" w:id="0">
    <w:p w14:paraId="7B1DBDF7" w14:textId="77777777" w:rsidR="00C8739E" w:rsidRDefault="00C8739E" w:rsidP="0071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260F6" w14:textId="77777777" w:rsidR="00C8739E" w:rsidRDefault="00C8739E" w:rsidP="00717495">
      <w:pPr>
        <w:spacing w:after="0" w:line="240" w:lineRule="auto"/>
      </w:pPr>
      <w:r>
        <w:separator/>
      </w:r>
    </w:p>
  </w:footnote>
  <w:footnote w:type="continuationSeparator" w:id="0">
    <w:p w14:paraId="7C811733" w14:textId="77777777" w:rsidR="00C8739E" w:rsidRDefault="00C8739E" w:rsidP="0071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681057"/>
      <w:docPartObj>
        <w:docPartGallery w:val="Page Numbers (Top of Page)"/>
        <w:docPartUnique/>
      </w:docPartObj>
    </w:sdtPr>
    <w:sdtContent>
      <w:p w14:paraId="63C92ADC" w14:textId="7C6F7E7F" w:rsidR="00717495" w:rsidRDefault="007174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ECF">
          <w:rPr>
            <w:noProof/>
          </w:rPr>
          <w:t>3</w:t>
        </w:r>
        <w:r>
          <w:fldChar w:fldCharType="end"/>
        </w:r>
      </w:p>
    </w:sdtContent>
  </w:sdt>
  <w:p w14:paraId="236E92F3" w14:textId="77777777" w:rsidR="00717495" w:rsidRDefault="0071749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2F3"/>
    <w:multiLevelType w:val="multilevel"/>
    <w:tmpl w:val="BD26DE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D5E8B"/>
    <w:multiLevelType w:val="multilevel"/>
    <w:tmpl w:val="6E5E7C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50409"/>
    <w:multiLevelType w:val="multilevel"/>
    <w:tmpl w:val="14C299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844A63"/>
    <w:multiLevelType w:val="multilevel"/>
    <w:tmpl w:val="F5B848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46E61"/>
    <w:multiLevelType w:val="multilevel"/>
    <w:tmpl w:val="B55076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0358D"/>
    <w:multiLevelType w:val="multilevel"/>
    <w:tmpl w:val="5B82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627439"/>
    <w:multiLevelType w:val="multilevel"/>
    <w:tmpl w:val="14B019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3D0ADF"/>
    <w:multiLevelType w:val="multilevel"/>
    <w:tmpl w:val="7264E9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32D2"/>
    <w:rsid w:val="001B39F6"/>
    <w:rsid w:val="003B3331"/>
    <w:rsid w:val="004032D2"/>
    <w:rsid w:val="00634ECF"/>
    <w:rsid w:val="00717495"/>
    <w:rsid w:val="007E6B15"/>
    <w:rsid w:val="008D0D20"/>
    <w:rsid w:val="00B76484"/>
    <w:rsid w:val="00C8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8A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3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2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32D2"/>
    <w:rPr>
      <w:b/>
      <w:bCs/>
    </w:rPr>
  </w:style>
  <w:style w:type="paragraph" w:styleId="a5">
    <w:name w:val="List Paragraph"/>
    <w:basedOn w:val="a"/>
    <w:uiPriority w:val="34"/>
    <w:qFormat/>
    <w:rsid w:val="008D0D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1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495"/>
  </w:style>
  <w:style w:type="paragraph" w:styleId="a8">
    <w:name w:val="footer"/>
    <w:basedOn w:val="a"/>
    <w:link w:val="a9"/>
    <w:uiPriority w:val="99"/>
    <w:unhideWhenUsed/>
    <w:rsid w:val="0071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495"/>
  </w:style>
  <w:style w:type="paragraph" w:styleId="aa">
    <w:name w:val="Balloon Text"/>
    <w:basedOn w:val="a"/>
    <w:link w:val="ab"/>
    <w:uiPriority w:val="99"/>
    <w:semiHidden/>
    <w:unhideWhenUsed/>
    <w:rsid w:val="007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E1FAB-5CC9-4AF3-BA60-9E2FD2E4E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12</Pages>
  <Words>3420</Words>
  <Characters>19498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ИЛ</dc:creator>
  <cp:keywords/>
  <dc:description/>
  <cp:lastModifiedBy>Мухамедьянова Олеся Викторовна</cp:lastModifiedBy>
  <cp:revision>5</cp:revision>
  <cp:lastPrinted>2025-01-22T04:13:00Z</cp:lastPrinted>
  <dcterms:created xsi:type="dcterms:W3CDTF">2025-01-17T04:20:00Z</dcterms:created>
  <dcterms:modified xsi:type="dcterms:W3CDTF">2025-01-22T04:15:00Z</dcterms:modified>
</cp:coreProperties>
</file>