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39" w:rsidRDefault="00F70039" w:rsidP="00F70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по защите прав предпринимателей в Челябинской области информирует:</w:t>
      </w:r>
    </w:p>
    <w:p w:rsidR="00F70039" w:rsidRPr="00F70039" w:rsidRDefault="00F70039" w:rsidP="00F70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Челябинской области установили новый тариф на подключение к электросетям</w:t>
      </w:r>
    </w:p>
    <w:p w:rsid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D41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https://ombudsmanbiz.gov74.ru/ombudsmanbiz/view/news.htm?id=10707441</w:t>
        </w:r>
      </w:hyperlink>
    </w:p>
    <w:p w:rsidR="00F70039" w:rsidRP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по защите прав предпринимателей Александр Гончаров: для бизнеса и отдельных категорий граждан по-прежнему действуют льготы.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Челябинской области выросла плата за подключение к электросетям. Для потребителей, которым нужна небольшая мощность, каждый киловатт теперь будет стоить 5423 рубля. Для льготников власти установили плату в одну тысячу рублей за киловатт.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было до июля 2022 года? </w:t>
      </w:r>
      <w:proofErr w:type="spellStart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Южноуральцы</w:t>
      </w:r>
      <w:proofErr w:type="spellEnd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могли подключиться к сетям мощностью до 15 киловатт за 550 рублей. Новым абонентам — владельцам частных домов и нестационарных торговых объектов — это было выгодно. Другим потребителям и сетевым компаниям — нет. Себестоимость подключения каждого киловатта, по данным компании «</w:t>
      </w:r>
      <w:proofErr w:type="spellStart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Урал», сейчас превышает 9600 рублей. 15 киловатт обходились компании более чем в 140 тысяч рублей. С абонента </w:t>
      </w:r>
      <w:proofErr w:type="spellStart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сетевики</w:t>
      </w:r>
      <w:proofErr w:type="spellEnd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получали только 550 рублей, а все остальное закладывали в тариф. И это не единственная проблема.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«Выпадающие доходы от льготного </w:t>
      </w:r>
      <w:proofErr w:type="spellStart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техприсоединения</w:t>
      </w:r>
      <w:proofErr w:type="spellEnd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не позволяли в полном объеме учитывать в инвестиционных программах сетевых компаний затраты на реконструкцию, модернизацию сетей, то есть улучшение качества и надежности электроснабжения существующих потребителей. Любой потребитель оценивает, прежде всего, качество электроснабжения с точки зрения его бесперебойности и того, как оперативно восстанавливаются обрывы. Низкая стоимость присоединения не стимулировала потребителя снизить нагрузку на сети. Все </w:t>
      </w:r>
      <w:proofErr w:type="gramStart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заявлялись</w:t>
      </w:r>
      <w:proofErr w:type="gramEnd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на 15 киловатт вне зависимости от того, действительно ли необходимо именно столько. Это привело к тому, что были построены избыточные мощности, которые сейчас содержатся за счет уже существующих потребителей», </w:t>
      </w:r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— поясняет министр тарифного регулирования региона Татьяна </w:t>
      </w:r>
      <w:proofErr w:type="spellStart"/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Кучиц</w:t>
      </w:r>
      <w:proofErr w:type="spellEnd"/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— повышение мощности — тоже была бесплатной. Многие этим пользовались. В «</w:t>
      </w:r>
      <w:proofErr w:type="spellStart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Россетях</w:t>
      </w:r>
      <w:proofErr w:type="spellEnd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привели несколько примеров, когда </w:t>
      </w:r>
      <w:proofErr w:type="spellStart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южноуральцы</w:t>
      </w:r>
      <w:proofErr w:type="spellEnd"/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заводили в дом совершенно не нужные им мощные сети.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«Подключение к электросетям филиала „</w:t>
      </w:r>
      <w:proofErr w:type="spellStart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Россети</w:t>
      </w:r>
      <w:proofErr w:type="spellEnd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Урал“ — „Челябэнерго“ — жилых домов в Магнитогорске по улицам Липецкой, Подольской, Фестивальной. Установленная трансформаторная мощность 630 киловатт. По имеющимся данным, объем потребления в месяц составляет порядка 171 киловатт. Подключение дачных домов в поселке </w:t>
      </w:r>
      <w:proofErr w:type="spellStart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Хомутинино</w:t>
      </w:r>
      <w:proofErr w:type="spellEnd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Увельского района. В период с 2017 по 2022 годы к сетям „Челябэнерго“ присоединили свои дома 23 потребителя, по 15 киловатт каждый. В 2022 году потребление ведется только по 15 домам», </w:t>
      </w:r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— сообщают в компании «</w:t>
      </w:r>
      <w:proofErr w:type="spellStart"/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Россети</w:t>
      </w:r>
      <w:proofErr w:type="spellEnd"/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Урал».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Похожие ситуации складывались и в других регионах. Потому российское правительство пересмотрело правила. С июля этого года новые абоненты должны оплачивать каждый киловатт. Стоимость единицы мощности может варьироваться от 3 тысяч рублей до 10 тысяч рублей. Выбирают региональные власти. В Челябинской области плату установили на уровне 5423 рубля за каждый киловатт.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«Была возможность установить тариф в вилке не менее 3 тысяч рублей и не более 10 тысяч рублей. Если выше 10 тысяч рублей за киловатт, то необходимо согласование в ФАС. Почему принято решение именно о поэтапном переходе? Сетевые компании заявляли фактическую стоимость технологического присоединения одного киловатта — более 9 тысяч рублей. Но предусмотрена </w:t>
      </w:r>
      <w:proofErr w:type="spellStart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поэтапность</w:t>
      </w:r>
      <w:proofErr w:type="spellEnd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чтобы было сбалансированное решение для тех, кто вновь подключается к электросетям, и для тех, кто уже подключился и оплачивает электроэнергию, чтобы нагрузка на тех и на других потребителей была оптимизирована», </w:t>
      </w:r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— комментирует министр тарифного регулирования Татьяна </w:t>
      </w:r>
      <w:proofErr w:type="spellStart"/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Кучиц</w:t>
      </w:r>
      <w:proofErr w:type="spellEnd"/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временем плату приблизят к реальной стоимости подключения. Нововведения коснутся и бизнеса. Как отмечает уполномоченный по правам предпринимателей на Южном Урале Александр Гончаров, повышение тарифов вполне ожидаемо.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«Может быть, выбрано не самое лучшее время, учитывая все последние события, происходящие в нашей экономике, в мировой экономике. Мы констатируем, что бизнес сегодня ищет способы для выживания, чтобы сэкономить, сохранить рабочие места. С другой стороны, наши </w:t>
      </w:r>
      <w:proofErr w:type="spellStart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ресурсники</w:t>
      </w:r>
      <w:proofErr w:type="spellEnd"/>
      <w:r w:rsidRPr="00F7003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энергетики тоже в такой трудной ситуации. С 2009 по 2019 годы выпадающие доходы превысили 55 миллиардов по отрасли из-за льготы. Настал момент, когда нужно было принимать решение. К тому же льгота была не столь эффективна, она реально оказалась востребованной на 20%», </w:t>
      </w:r>
      <w:r w:rsidRPr="00F700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— отмечает Александр Гончаров.</w:t>
      </w:r>
    </w:p>
    <w:p w:rsidR="00F70039" w:rsidRPr="00F70039" w:rsidRDefault="00F70039" w:rsidP="00F70039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039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бизнес, и простые граждане по-прежнему смогут рассчитывать на льготы. Для ветеранов, многодетных семей, малоимущих, ликвидаторов последствий радиационных аварий и ряда других категорий плата установлена на уровне 1000 рублей за киловатт. Представители малого и среднего бизнеса тоже могут подключаться по сниженной стоимости. Скидки полагаются на подключении объектов, которые находятся в пределах 200 метров от электросетевой инфраструктуры в городе и 300 метров — в сельской местности.</w:t>
      </w:r>
    </w:p>
    <w:p w:rsidR="00F70039" w:rsidRDefault="00F70039" w:rsidP="00F7003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F70039">
          <w:rPr>
            <w:rStyle w:val="a3"/>
            <w:rFonts w:ascii="Times New Roman" w:hAnsi="Times New Roman" w:cs="Times New Roman"/>
            <w:sz w:val="26"/>
            <w:szCs w:val="26"/>
          </w:rPr>
          <w:t>https://bfm74.ru/obshchestvo/v-chelyabinskoy-oblasti-ustanovili-novyy-tarif-na-tekhprisoedinenie-k-elektrosetyam/</w:t>
        </w:r>
      </w:hyperlink>
    </w:p>
    <w:p w:rsidR="00F70039" w:rsidRDefault="00F70039" w:rsidP="00F700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039" w:rsidRP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F7003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8(351)737-04-00</w:t>
      </w:r>
    </w:p>
    <w:p w:rsidR="00F70039" w:rsidRP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F7003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Отдел по обеспечению деятельности</w:t>
      </w:r>
    </w:p>
    <w:p w:rsidR="00F70039" w:rsidRP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F7003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Уполномоченного по защите прав</w:t>
      </w:r>
      <w:bookmarkStart w:id="0" w:name="_GoBack"/>
      <w:bookmarkEnd w:id="0"/>
    </w:p>
    <w:p w:rsidR="00F70039" w:rsidRP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F70039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предпринимателей в Челябинской области</w:t>
      </w:r>
    </w:p>
    <w:p w:rsidR="00F70039" w:rsidRP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70039" w:rsidRP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7" w:tgtFrame="_blank" w:history="1">
        <w:r w:rsidRPr="00F7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https://vk.com/ombudsmanbiz74</w:t>
        </w:r>
      </w:hyperlink>
    </w:p>
    <w:p w:rsidR="00F70039" w:rsidRPr="00F70039" w:rsidRDefault="00F70039" w:rsidP="00F70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8" w:tgtFrame="_blank" w:history="1">
        <w:r w:rsidRPr="00F7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https://t.me/ombudsmanbiz74</w:t>
        </w:r>
      </w:hyperlink>
    </w:p>
    <w:p w:rsidR="00F70039" w:rsidRPr="00F70039" w:rsidRDefault="00F70039" w:rsidP="00F70039">
      <w:pPr>
        <w:rPr>
          <w:rFonts w:ascii="Calibri" w:eastAsia="Calibri" w:hAnsi="Calibri" w:cs="Times New Roman"/>
        </w:rPr>
      </w:pPr>
      <w:hyperlink r:id="rId9" w:tgtFrame="_blank" w:history="1">
        <w:r w:rsidRPr="00F700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http://ombudsman174.eps74.ru/</w:t>
        </w:r>
      </w:hyperlink>
    </w:p>
    <w:sectPr w:rsidR="00F70039" w:rsidRPr="00F70039" w:rsidSect="00F700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C0"/>
    <w:rsid w:val="00176DC0"/>
    <w:rsid w:val="009E500D"/>
    <w:rsid w:val="00BF1FA6"/>
    <w:rsid w:val="00F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mbudsmanbiz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mbudsmanbiz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fm74.ru/obshchestvo/v-chelyabinskoy-oblasti-ustanovili-novyy-tarif-na-tekhprisoedinenie-k-elektrosety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mbudsmanbiz.gov74.ru/ombudsmanbiz/view/news.htm?id=107074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mbudsman174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2</cp:revision>
  <dcterms:created xsi:type="dcterms:W3CDTF">2022-08-05T05:17:00Z</dcterms:created>
  <dcterms:modified xsi:type="dcterms:W3CDTF">2022-08-05T05:55:00Z</dcterms:modified>
</cp:coreProperties>
</file>