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TitlePage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TitlePage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TitlePage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  <w:t>25.02.2026</w:t>
        <w:tab/>
        <w:t>№152-р</w:t>
      </w:r>
    </w:p>
    <w:p>
      <w:pPr>
        <w:pStyle w:val="ConsPlusTitlePage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TitlePage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ConsPlusTitlePage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tbl>
      <w:tblPr>
        <w:tblStyle w:val="a5"/>
        <w:tblW w:w="4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355"/>
      </w:tblGrid>
      <w:tr>
        <w:trPr>
          <w:trHeight w:val="311" w:hRule="atLeast"/>
        </w:trPr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Title"/>
              <w:spacing w:before="0" w:after="0"/>
              <w:jc w:val="both"/>
              <w:rPr>
                <w:rFonts w:ascii="Times New Roman" w:hAnsi="Times New Roman" w:cs="Times New Roman"/>
                <w:b w:val="false"/>
                <w:sz w:val="28"/>
              </w:rPr>
            </w:pPr>
            <w:r>
              <w:rPr>
                <w:rFonts w:cs="Times New Roman" w:ascii="Times New Roman" w:hAnsi="Times New Roman"/>
                <w:b w:val="false"/>
                <w:kern w:val="0"/>
                <w:sz w:val="28"/>
                <w:szCs w:val="22"/>
                <w:lang w:val="ru-RU" w:bidi="ar-SA"/>
              </w:rPr>
              <w:t>О внесении изменений в распоряжение администрации Копейского городского округа от 30.08.2023 № 616-р</w:t>
            </w:r>
          </w:p>
          <w:p>
            <w:pPr>
              <w:pStyle w:val="ConsPlusTitle"/>
              <w:spacing w:before="0" w:after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cs="Times New Roman" w:ascii="Times New Roman" w:hAnsi="Times New Roman"/>
                <w:kern w:val="0"/>
                <w:sz w:val="28"/>
                <w:szCs w:val="22"/>
                <w:lang w:val="ru-RU" w:bidi="ar-SA"/>
              </w:rPr>
            </w:r>
          </w:p>
        </w:tc>
      </w:tr>
    </w:tbl>
    <w:p>
      <w:pPr>
        <w:pStyle w:val="ConsPlus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 </w:t>
      </w:r>
      <w:r>
        <w:rPr>
          <w:rFonts w:cs="Times New Roman" w:ascii="Times New Roman" w:hAnsi="Times New Roman"/>
          <w:sz w:val="28"/>
        </w:rPr>
        <w:t xml:space="preserve">В соответствии с Жилищным </w:t>
      </w:r>
      <w:hyperlink r:id="rId2">
        <w:r>
          <w:rPr>
            <w:rStyle w:val="Style9"/>
            <w:rFonts w:cs="Times New Roman" w:ascii="Times New Roman" w:hAnsi="Times New Roman"/>
            <w:sz w:val="28"/>
          </w:rPr>
          <w:t>кодексом</w:t>
        </w:r>
      </w:hyperlink>
      <w:r>
        <w:rPr>
          <w:rFonts w:cs="Times New Roman" w:ascii="Times New Roman" w:hAnsi="Times New Roman"/>
          <w:sz w:val="28"/>
        </w:rPr>
        <w:t xml:space="preserve"> Российской Федерации, Федеральными </w:t>
      </w:r>
      <w:hyperlink r:id="rId3">
        <w:r>
          <w:rPr>
            <w:rStyle w:val="Style9"/>
            <w:rFonts w:cs="Times New Roman" w:ascii="Times New Roman" w:hAnsi="Times New Roman"/>
            <w:sz w:val="28"/>
          </w:rPr>
          <w:t>закон</w:t>
        </w:r>
      </w:hyperlink>
      <w:r>
        <w:rPr>
          <w:rFonts w:cs="Times New Roman" w:ascii="Times New Roman" w:hAnsi="Times New Roman"/>
          <w:sz w:val="28"/>
        </w:rPr>
        <w:t xml:space="preserve">ами от 6 октября 2003 года № 131-ФЗ «Об общих принципах организации местного самоуправления в Российской Федерации», </w:t>
      </w:r>
      <w:r>
        <w:rPr>
          <w:rFonts w:cs="Times New Roman" w:ascii="Times New Roman" w:hAnsi="Times New Roman"/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hyperlink r:id="rId4">
        <w:r>
          <w:rPr>
            <w:rStyle w:val="Style9"/>
            <w:rFonts w:cs="Times New Roman" w:ascii="Times New Roman" w:hAnsi="Times New Roman"/>
            <w:sz w:val="28"/>
          </w:rPr>
          <w:t>Законом</w:t>
        </w:r>
      </w:hyperlink>
      <w:r>
        <w:rPr>
          <w:rFonts w:cs="Times New Roman" w:ascii="Times New Roman" w:hAnsi="Times New Roman"/>
          <w:sz w:val="28"/>
        </w:rPr>
        <w:t xml:space="preserve"> Челябинской области от 06.10.2016 № 430-ЗО «О порядке установления необходимости проведения капитального ремонта общего имущества в многоквартирном доме и наделении органов местного самоуправления отдельными государственными полномочиями по установлению необходимости проведения капитального ремонта общего имущества в многоквартирном доме», </w:t>
      </w:r>
      <w:hyperlink r:id="rId5">
        <w:r>
          <w:rPr>
            <w:rStyle w:val="Style9"/>
            <w:rFonts w:cs="Times New Roman" w:ascii="Times New Roman" w:hAnsi="Times New Roman"/>
            <w:sz w:val="28"/>
          </w:rPr>
          <w:t>Уставом</w:t>
        </w:r>
      </w:hyperlink>
      <w:r>
        <w:rPr>
          <w:rFonts w:cs="Times New Roman" w:ascii="Times New Roman" w:hAnsi="Times New Roman"/>
          <w:sz w:val="28"/>
        </w:rPr>
        <w:t xml:space="preserve"> муниципального образования «Копейский городской округ», </w:t>
      </w:r>
      <w:r>
        <w:rPr>
          <w:rFonts w:cs="Times New Roman" w:ascii="Times New Roman" w:hAnsi="Times New Roman"/>
          <w:sz w:val="28"/>
          <w:szCs w:val="28"/>
        </w:rPr>
        <w:t>в связи с кадровыми изменениями</w:t>
      </w:r>
      <w:r>
        <w:rPr>
          <w:rFonts w:cs="Times New Roman" w:ascii="Times New Roman" w:hAnsi="Times New Roman"/>
          <w:sz w:val="28"/>
        </w:rPr>
        <w:t>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1. Внести в распоряжение администрации Копейского городского округа от 30.08.2023 № 616-р «О создании комиссии по установлению необходимости проведения капитального ремонта общего имущества в многоквартирных домах» изменения, изложив состав комиссии по установлению необходимости проведения капитального ремонта общего имущества в многоквартирных домах, расположенных на территории Копейского городского округа, в новой редакции согласно приложению.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2. 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3. Контроль исполнения настоящего распоряжения возложить на заместителя Главы городского округа по жилищно-коммунальным вопросам Филиппова А.С.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4. Настоящее распоряжение вступает в силу со дня его подписания.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sectPr>
          <w:type w:val="nextPage"/>
          <w:pgSz w:w="11906" w:h="16838"/>
          <w:pgMar w:left="1701" w:right="567" w:gutter="0" w:header="0" w:top="426" w:footer="0" w:bottom="709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  <w:tab/>
        <w:t xml:space="preserve">      </w:t>
        <w:tab/>
        <w:tab/>
        <w:t xml:space="preserve">  </w:t>
        <w:tab/>
        <w:t xml:space="preserve">          С.В. Логанова</w:t>
      </w:r>
    </w:p>
    <w:p>
      <w:pPr>
        <w:pStyle w:val="Normal"/>
        <w:tabs>
          <w:tab w:val="clear" w:pos="708"/>
          <w:tab w:val="left" w:pos="0" w:leader="none"/>
          <w:tab w:val="center" w:pos="4677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распоряжением администрации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Копейского городского округа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30.08.2023 № 616-р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(в редакции распоряжения администрации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Копейского городского округа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  <w:u w:val="single"/>
        </w:rPr>
        <w:t xml:space="preserve">25.02.2026 </w:t>
      </w:r>
      <w:r>
        <w:rPr>
          <w:rFonts w:cs="Times New Roman" w:ascii="Times New Roman" w:hAnsi="Times New Roman"/>
          <w:sz w:val="28"/>
          <w:szCs w:val="28"/>
          <w:u w:val="single"/>
        </w:rPr>
        <w:t>№</w:t>
      </w:r>
      <w:r>
        <w:rPr>
          <w:rFonts w:cs="Times New Roman" w:ascii="Times New Roman" w:hAnsi="Times New Roman"/>
          <w:sz w:val="28"/>
          <w:szCs w:val="28"/>
          <w:u w:val="single"/>
        </w:rPr>
        <w:t>152-р</w:t>
      </w:r>
      <w:r>
        <w:rPr>
          <w:rFonts w:cs="Times New Roman" w:ascii="Times New Roman" w:hAnsi="Times New Roman"/>
          <w:sz w:val="28"/>
          <w:szCs w:val="28"/>
        </w:rPr>
        <w:t>)</w:t>
      </w:r>
    </w:p>
    <w:p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bookmarkStart w:id="1" w:name="P41"/>
      <w:bookmarkEnd w:id="1"/>
      <w:r>
        <w:rPr>
          <w:rFonts w:cs="Times New Roman" w:ascii="Times New Roman" w:hAnsi="Times New Roman"/>
          <w:b w:val="false"/>
          <w:sz w:val="28"/>
          <w:szCs w:val="28"/>
        </w:rPr>
        <w:t>Состав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комиссии по установлению необходимости проведения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капитального ремонта общего имущества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 многоквартирных домах, расположенных на территории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Копейского городского округа</w:t>
      </w:r>
    </w:p>
    <w:p>
      <w:pPr>
        <w:pStyle w:val="ConsPlusTitle"/>
        <w:jc w:val="center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(далее - комиссия)</w:t>
      </w:r>
    </w:p>
    <w:tbl>
      <w:tblPr>
        <w:tblW w:w="899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2472"/>
        <w:gridCol w:w="6520"/>
      </w:tblGrid>
      <w:tr>
        <w:trPr>
          <w:trHeight w:val="506" w:hRule="atLeast"/>
        </w:trPr>
        <w:tc>
          <w:tcPr>
            <w:tcW w:w="2472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Филиппов А.С.</w:t>
            </w:r>
          </w:p>
        </w:tc>
        <w:tc>
          <w:tcPr>
            <w:tcW w:w="6520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Главы городского округа по жилищно-коммунальным вопросам, председатель комиссии</w:t>
            </w:r>
          </w:p>
        </w:tc>
      </w:tr>
      <w:tr>
        <w:trPr>
          <w:trHeight w:val="218" w:hRule="atLeast"/>
        </w:trPr>
        <w:tc>
          <w:tcPr>
            <w:tcW w:w="2472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Архипенко А.П. </w:t>
            </w:r>
          </w:p>
        </w:tc>
        <w:tc>
          <w:tcPr>
            <w:tcW w:w="6520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управления городского хозяйства администрации Копейского городского округа, заместитель председателя комиссии</w:t>
            </w:r>
          </w:p>
        </w:tc>
      </w:tr>
      <w:tr>
        <w:trPr/>
        <w:tc>
          <w:tcPr>
            <w:tcW w:w="2472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Юлдашева Э.Э.</w:t>
            </w:r>
          </w:p>
        </w:tc>
        <w:tc>
          <w:tcPr>
            <w:tcW w:w="6520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юрисконсульт отдела коммунальной инфраструктуры и развития управления городского хозяйства администрации Копейского городского округа, секретарь комиссии</w:t>
            </w:r>
          </w:p>
        </w:tc>
      </w:tr>
      <w:tr>
        <w:trPr/>
        <w:tc>
          <w:tcPr>
            <w:tcW w:w="8992" w:type="dxa"/>
            <w:gridSpan w:val="2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>
        <w:trPr/>
        <w:tc>
          <w:tcPr>
            <w:tcW w:w="2472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Завьялов С.В.</w:t>
            </w:r>
          </w:p>
        </w:tc>
        <w:tc>
          <w:tcPr>
            <w:tcW w:w="6520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архитектурно-проектного отдела управления архитектуры и градостроительства администрации Копейского городского округа</w:t>
            </w:r>
          </w:p>
        </w:tc>
      </w:tr>
      <w:tr>
        <w:trPr/>
        <w:tc>
          <w:tcPr>
            <w:tcW w:w="2472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Ефимова И.В.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Калиниченко О.Ю.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Матковская Н.А.</w:t>
            </w:r>
          </w:p>
        </w:tc>
        <w:tc>
          <w:tcPr>
            <w:tcW w:w="6520" w:type="dxa"/>
            <w:tcBorders/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начальник отдела коммунальной инфраструктуры и развития управления городского хозяйства администрации Копейского городского округа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 старший инженер контрольно-технического отдела МУ «Городская служба заказчика»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- заместитель начальника отдела коммунальной инфраструктуры и развития управления городского хозяйства администрации Копейского городского округа</w:t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Заместитель Главы городского округа</w:t>
      </w:r>
    </w:p>
    <w:p>
      <w:pPr>
        <w:pStyle w:val="Normal"/>
        <w:rPr>
          <w:szCs w:val="28"/>
        </w:rPr>
      </w:pPr>
      <w:r>
        <w:rPr>
          <w:sz w:val="28"/>
          <w:szCs w:val="28"/>
        </w:rPr>
        <w:t xml:space="preserve">по жилищно-коммунальным вопросам  </w:t>
        <w:tab/>
        <w:t xml:space="preserve">  </w:t>
        <w:tab/>
        <w:t xml:space="preserve">                     А.С. Филиппов </w:t>
      </w:r>
    </w:p>
    <w:sectPr>
      <w:type w:val="nextPage"/>
      <w:pgSz w:w="11906" w:h="16838"/>
      <w:pgMar w:left="1701" w:right="850" w:gutter="0" w:header="0" w:top="426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b20f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b054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onsPlusNormal" w:customStyle="1">
    <w:name w:val="ConsPlusNormal"/>
    <w:qFormat/>
    <w:rsid w:val="007220f6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Title" w:customStyle="1">
    <w:name w:val="ConsPlusTitle"/>
    <w:qFormat/>
    <w:rsid w:val="007220f6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ConsPlusTitlePage" w:customStyle="1">
    <w:name w:val="ConsPlusTitlePage"/>
    <w:qFormat/>
    <w:rsid w:val="007220f6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b0542"/>
    <w:pPr/>
    <w:rPr>
      <w:rFonts w:ascii="Tahoma" w:hAnsi="Tahoma" w:cs="Tahoma"/>
      <w:sz w:val="16"/>
      <w:szCs w:val="16"/>
    </w:rPr>
  </w:style>
  <w:style w:type="numbering" w:styleId="Style17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c727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2666A8DBC93E65E769690BF0EAC0E7AAC673A3FDE71F5141BC1A01ED8BE1E438115B4DA1DA9A4A18AC96890413fB7AE" TargetMode="External"/><Relationship Id="rId3" Type="http://schemas.openxmlformats.org/officeDocument/2006/relationships/hyperlink" Target="consultantplus://offline/ref=2666A8DBC93E65E769690BF0EAC0E7AAC673A0F4E6135141BC1A01ED8BE1E438115B4DA1DA9A4A18AC96890413fB7AE" TargetMode="External"/><Relationship Id="rId4" Type="http://schemas.openxmlformats.org/officeDocument/2006/relationships/hyperlink" Target="consultantplus://offline/ref=2666A8DBC93E65E7696915FDFCACB8A1CC7FFCF9E41D5812E74807BAD4B1E26D431B13F889DB0115A68D950419A7F83058f974E" TargetMode="External"/><Relationship Id="rId5" Type="http://schemas.openxmlformats.org/officeDocument/2006/relationships/hyperlink" Target="consultantplus://offline/ref=2666A8DBC93E65E7696915FDFCACB8A1CC7FFCF9E41C5E10E84D07BAD4B1E26D431B13F889DB0115A68D950419A7F83058f974E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6A43A-3A4E-4A67-933B-2DA434F44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386</Words>
  <Characters>2926</Characters>
  <CharactersWithSpaces>3483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2026-02-25T08:54:00Z</dcterms:created>
  <dc:creator>Шахматова Влада Юрьевна</dc:creator>
  <dc:description/>
  <dc:language>ru-RU</dc:language>
  <cp:lastModifiedBy/>
  <cp:lastPrinted>2026-02-17T04:55:00Z</cp:lastPrinted>
  <dcterms:modified xsi:type="dcterms:W3CDTF">2026-02-25T13:55:50Z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