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2A7956" w:rsidRPr="002A7956">
        <w:rPr>
          <w:rFonts w:ascii="Times New Roman" w:hAnsi="Times New Roman" w:cs="Times New Roman"/>
          <w:sz w:val="26"/>
          <w:szCs w:val="26"/>
        </w:rPr>
        <w:t>«Организация фонового музыкального сопровождения и экстренного оповещения основных улиц города Копейска»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A7956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956">
              <w:rPr>
                <w:rFonts w:ascii="Times New Roman" w:hAnsi="Times New Roman" w:cs="Times New Roman"/>
                <w:sz w:val="26"/>
                <w:szCs w:val="26"/>
              </w:rPr>
              <w:t>Организация фонового музыкального сопровождения и экстренного оповещения основных улиц города Копейска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2A795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534729" w:rsidRDefault="0053472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Центральные улицы Копейска</w:t>
            </w:r>
            <w:r w:rsidRPr="0053472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 Ленина, пр. Славы, пр. Победы являются местами проведения массовых городских мероприятий</w:t>
            </w:r>
            <w:r w:rsidRPr="0053472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34729" w:rsidRPr="00534729" w:rsidRDefault="0053472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легкоатлетическая эстафета и велогонка</w:t>
            </w:r>
            <w:r w:rsidRPr="0053472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34729" w:rsidRPr="00534729" w:rsidRDefault="0053472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акция «Бессмертный полк», где жители Копейска проходят колонной по проспекту Славы до Монумента Победы с фотографиями своих родственников – участников ВОВ, тружеников тыла, узников концлагерей, детей войны</w:t>
            </w:r>
            <w:r w:rsidRPr="0053472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34729" w:rsidRPr="00534729" w:rsidRDefault="0053472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Парад Победы</w:t>
            </w:r>
            <w:r w:rsidRPr="0053472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34729" w:rsidRDefault="0053472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праздничное шествие колонны, посвященное Дню народного единства и др.</w:t>
            </w:r>
          </w:p>
          <w:p w:rsidR="00C101F6" w:rsidRPr="00534729" w:rsidRDefault="0053472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проведения городских массовых мероприятий центральные улицы необходимо оснастить системой музыкально-речевой трансляции (громкоговорители) с централизованной системой управления </w:t>
            </w:r>
            <w:r w:rsidR="00C101F6">
              <w:rPr>
                <w:rFonts w:ascii="Times New Roman" w:hAnsi="Times New Roman" w:cs="Times New Roman"/>
                <w:sz w:val="26"/>
                <w:szCs w:val="26"/>
              </w:rPr>
              <w:t>с двумя пунктами управления (</w:t>
            </w:r>
            <w:proofErr w:type="gramStart"/>
            <w:r w:rsidR="00C101F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C101F6">
              <w:rPr>
                <w:rFonts w:ascii="Times New Roman" w:hAnsi="Times New Roman" w:cs="Times New Roman"/>
                <w:sz w:val="26"/>
                <w:szCs w:val="26"/>
              </w:rPr>
              <w:t>. Копейск, ул. Ленина, 52 и ул. Карла Маркса, 7).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C101F6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проекта создаст благоприятные и безопасные условия для проведения массовых праздничных мероприятий</w:t>
            </w:r>
            <w:r w:rsidRPr="00C101F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обеспечит своевременное информирование населения для формирования положительных установок на проведение городских праздников, а при угрозе возникновения чрезвычайных ситуаций позволит сократить возможные потери, избежать паники и предпринять правильный алгоритм действий в сложившейся ситуации.</w:t>
            </w:r>
          </w:p>
          <w:p w:rsidR="0022225C" w:rsidRDefault="0022225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настоящее время в Копейске отсутствует система фонового музыкального сопровождения и экстренного оповещения основных улиц города, а именно проспекта Победы, проспекта Славы, улицы Ленина.</w:t>
            </w:r>
          </w:p>
          <w:p w:rsidR="0022225C" w:rsidRPr="00C101F6" w:rsidRDefault="0022225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имеет социальную и общественную полезность для населения города. Решение проблемы создаст условия для безопасного и комфортного участия жителей в городских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массовых мероприятиях.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Default="0022225C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проекта позволит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</w:p>
          <w:p w:rsidR="0022225C" w:rsidRPr="0022225C" w:rsidRDefault="0022225C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повысить качество проводимых городских мероприятий</w:t>
            </w:r>
            <w:r w:rsidRPr="0022225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2225C" w:rsidRPr="0022225C" w:rsidRDefault="0022225C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создать безопасные условия для проведения массовых праздничных мероприятий.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22225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5 500 000,00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22225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22225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22225C" w:rsidP="0022225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2225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Челябинская обл., </w:t>
            </w:r>
            <w:r w:rsidRPr="0022225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 Копейск, ул. Ленина от д.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 </w:t>
            </w:r>
            <w:r w:rsidRPr="0022225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52 до д. 62, пр. Победы от д. 1 до д. 35, от ул.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 </w:t>
            </w:r>
            <w:r w:rsidRPr="0022225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Карла Маркса д. 7 до пр. Победы д. 14, пр.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 </w:t>
            </w:r>
            <w:r w:rsidRPr="0022225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Славы от д. 2 до д. 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2768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Сергеева Марина Георгиевна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 xml:space="preserve">Вебер </w:t>
            </w:r>
            <w:proofErr w:type="spellStart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Снежана</w:t>
            </w:r>
            <w:proofErr w:type="spellEnd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 xml:space="preserve"> Юрьевна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Карпенко Марина Евгеньевна</w:t>
            </w:r>
          </w:p>
          <w:p w:rsidR="000C550F" w:rsidRPr="000C550F" w:rsidRDefault="000C550F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Кузьменко</w:t>
            </w:r>
            <w:proofErr w:type="spellEnd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Макурин</w:t>
            </w:r>
            <w:proofErr w:type="spellEnd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Иванович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Мельникова Оксана Викторовна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Мишина Наталья Николаевна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Пряхина Татьяна Викторовна</w:t>
            </w:r>
          </w:p>
          <w:p w:rsidR="0022225C" w:rsidRPr="000C550F" w:rsidRDefault="002222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Саламадина</w:t>
            </w:r>
            <w:proofErr w:type="spellEnd"/>
            <w:r w:rsidRPr="000C550F"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  <w:p w:rsidR="0022225C" w:rsidRPr="00263953" w:rsidRDefault="0022225C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50F">
              <w:rPr>
                <w:rFonts w:ascii="Times New Roman" w:hAnsi="Times New Roman" w:cs="Times New Roman"/>
                <w:sz w:val="26"/>
                <w:szCs w:val="26"/>
              </w:rPr>
              <w:t>Федоренко Наталья Николаевна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C55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C550F">
              <w:rPr>
                <w:rFonts w:ascii="Times New Roman" w:hAnsi="Times New Roman" w:cs="Times New Roman"/>
                <w:sz w:val="26"/>
                <w:szCs w:val="26"/>
              </w:rPr>
              <w:t xml:space="preserve">25.09.2025 № 960-р «Об определении границ части территории </w:t>
            </w:r>
            <w:proofErr w:type="spellStart"/>
            <w:r w:rsidR="000C550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0C550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C550F" w:rsidRPr="002A7956">
              <w:rPr>
                <w:rFonts w:ascii="Times New Roman" w:hAnsi="Times New Roman" w:cs="Times New Roman"/>
                <w:sz w:val="26"/>
                <w:szCs w:val="26"/>
              </w:rPr>
              <w:t>«Организация фонового музыкального сопровождения и экстренного оповещения основных улиц города Копейска»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0C55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0C550F">
              <w:rPr>
                <w:rFonts w:ascii="Times New Roman" w:hAnsi="Times New Roman" w:cs="Times New Roman"/>
                <w:sz w:val="26"/>
                <w:szCs w:val="26"/>
              </w:rPr>
              <w:t>24.10.2025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C550F"/>
    <w:rsid w:val="000D62C8"/>
    <w:rsid w:val="00102DA9"/>
    <w:rsid w:val="001179D8"/>
    <w:rsid w:val="001410E3"/>
    <w:rsid w:val="0014231F"/>
    <w:rsid w:val="001424E7"/>
    <w:rsid w:val="00204680"/>
    <w:rsid w:val="00221D42"/>
    <w:rsid w:val="0022225C"/>
    <w:rsid w:val="002443C0"/>
    <w:rsid w:val="00263953"/>
    <w:rsid w:val="00284DB4"/>
    <w:rsid w:val="002A7956"/>
    <w:rsid w:val="002C5D66"/>
    <w:rsid w:val="002C63B9"/>
    <w:rsid w:val="002F3CA4"/>
    <w:rsid w:val="00356DEB"/>
    <w:rsid w:val="00370FD1"/>
    <w:rsid w:val="003858BE"/>
    <w:rsid w:val="00393529"/>
    <w:rsid w:val="003B1531"/>
    <w:rsid w:val="003F09D5"/>
    <w:rsid w:val="0040160F"/>
    <w:rsid w:val="00414E10"/>
    <w:rsid w:val="00491A82"/>
    <w:rsid w:val="0049333A"/>
    <w:rsid w:val="0049492A"/>
    <w:rsid w:val="004B1FA9"/>
    <w:rsid w:val="004C2A19"/>
    <w:rsid w:val="004F4F28"/>
    <w:rsid w:val="00524579"/>
    <w:rsid w:val="00534729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101F6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3ECC-85C0-4596-81DB-59202065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2025-10-27T06:36:00Z</dcterms:created>
  <dcterms:modified xsi:type="dcterms:W3CDTF">2025-10-27T08:37:00Z</dcterms:modified>
</cp:coreProperties>
</file>