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Инициативный проект «Ремонт межквартального проезда ул. Гольца, 7»,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Ремонт межквартального проезда ул. Гольца, 7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Дорожная деятельность в отношении автомобильных дорог местного значения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Межквартальный проезд не ремонтируется, и содержится в неудовлетворительном состоянии, что приводит к порче автомобилей.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Организовать общее собрания собственников помещений в многоквартирных домах, на которых определить виды, объёмы, сроки работ и источники финансирования ремонта проездов.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Осуществление данного проекта обеспечить жителям близлежащих домов безопасный и беспрепятственный доступ  к своим жилищам, исключая риск порчи имущества и гарантируя безопасность передвижения на указанном участке.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Благоустроить пространство на общественной территории, путем создания безопасных и комфортных условий передвижения автомобилей и пешеходов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Реализация мероприятий по ремонту межквартального проезда приведет к повышению уровня жизни, улучшению условий проживания жителей, повышению технического уровня состояния дороги местного значения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915 349,55 руб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4% (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36 613,98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руб 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Субботник </w:t>
            </w:r>
            <w:bookmarkStart w:id="0" w:name="_GoBack"/>
            <w:bookmarkEnd w:id="0"/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область, г. Копейск, ул. Гольца, 7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Себельдин Ярослав Анатольевич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Себельдина Александра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Кравцова Светлана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Скоробогатов Евгений Павлович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Лямина Елена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Брынских Анастасия Евгеньевна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Гужевникова Виктория Евгеньевна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Себельдин Станислав Анатольевич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Гужевников Владимир Александрович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Приставко Галина Юрьевна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от 01.09.2025 № 834-р_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24.09.2025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b1a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30174-C6E6-47FF-A948-59E5912E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Pages>2</Pages>
  <Words>388</Words>
  <Characters>2919</Characters>
  <CharactersWithSpaces>3256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2025-10-29T08:01:00Z</dcterms:created>
  <dc:creator>Желтова Лилия Фасхутдиновна</dc:creator>
  <dc:description/>
  <dc:language>ru-RU</dc:language>
  <cp:lastModifiedBy/>
  <dcterms:modified xsi:type="dcterms:W3CDTF">2025-11-24T16:41:24Z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