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EA13CB" w:rsidRPr="00EA13CB">
        <w:rPr>
          <w:rFonts w:ascii="Times New Roman" w:hAnsi="Times New Roman" w:cs="Times New Roman"/>
          <w:sz w:val="26"/>
          <w:szCs w:val="26"/>
        </w:rPr>
        <w:t>«Капитальный ремонт дороги по улице П. Томилова д. № 15 до ул. П. Томилова, д. № 17А с обустройством тротуара»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A13CB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3CB">
              <w:rPr>
                <w:rFonts w:ascii="Times New Roman" w:hAnsi="Times New Roman" w:cs="Times New Roman"/>
                <w:sz w:val="26"/>
                <w:szCs w:val="26"/>
              </w:rPr>
              <w:t>Капитальный ремонт дороги по улице П. Томилова д. № 15 до ул. П. Томилова, д. № 17А с обустройством тротуара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24BB2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C24BB2" w:rsidP="00C24B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Внутриквартальный проезд находится в неудовлетворительном </w:t>
            </w:r>
            <w:proofErr w:type="spellStart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состоянии-присутствуют</w:t>
            </w:r>
            <w:proofErr w:type="spellEnd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 в большом количестве ямы, трещины и другие дефекты покрытия, снижающие безопасность и комфорт жителей.</w:t>
            </w:r>
            <w:proofErr w:type="gramEnd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 В осенне-зимний период, особенно, возникают трудности с проездом транспорта и движения пешеходов. </w:t>
            </w:r>
            <w:proofErr w:type="gramStart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Решение данного вопроса является приоритетным для жителей микрорайона, в связи с этим, инициативная группа видит высокую социальную потребностью жителей для реализации проекта в, т.к. данная дорога обеспечивает необходимую транспортную доступность жителей микрорайона к важным социальным объектам, таким как МДОУ «ДС №27», МОУ «СОШ №44 имени С.Ф. </w:t>
            </w:r>
            <w:proofErr w:type="spellStart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Бароненко</w:t>
            </w:r>
            <w:proofErr w:type="spellEnd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», автостанция, филиал АО «Газпром газораспределение Челябинск» в г. Копейске, женская консультация</w:t>
            </w:r>
            <w:proofErr w:type="gramEnd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 ГБУЗ «ГБ №1 город Копейск» и пр.   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C24BB2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Для решения задачи проекта необходимо произвести ряд мероприятий: подготовка поврежденного участка (очистка и вырезка старого асфальтового покрытия), обработка основания (нанесение битумной эмульсии), укладка нового асфальтового покрытия, финишное уплотнение и выравнивание. Нанесение разметки.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C24BB2" w:rsidRPr="00C24BB2" w:rsidRDefault="00C24BB2" w:rsidP="00C24B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1. Обеспечение безопасности дорожного движения.</w:t>
            </w:r>
          </w:p>
          <w:p w:rsidR="00C24BB2" w:rsidRPr="00C24BB2" w:rsidRDefault="00C24BB2" w:rsidP="00C24B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2. Приведения в нормативное состояние внутриквартального проезда.</w:t>
            </w:r>
          </w:p>
          <w:p w:rsidR="00C24BB2" w:rsidRPr="00C24BB2" w:rsidRDefault="00C24BB2" w:rsidP="00C24B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3.Улучшение условий проживания жителей.</w:t>
            </w:r>
          </w:p>
          <w:p w:rsidR="004D2013" w:rsidRDefault="00C24BB2" w:rsidP="00C24B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4.Улучшение внешнего вида микрорайона.</w:t>
            </w:r>
          </w:p>
          <w:p w:rsidR="00C24BB2" w:rsidRPr="00C24BB2" w:rsidRDefault="00C24BB2" w:rsidP="00C24B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Дальнейшее развитие, использование и поддержание дорожного полотна обеспечивается соответствующими службами </w:t>
            </w:r>
            <w:proofErr w:type="spellStart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C24BB2" w:rsidRPr="00A90EC7" w:rsidRDefault="00C24BB2" w:rsidP="00C24B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После реализации проекта развитие будет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направлено на </w:t>
            </w: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озеленение </w:t>
            </w:r>
            <w:proofErr w:type="gramStart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>прилегающих</w:t>
            </w:r>
            <w:proofErr w:type="gramEnd"/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C24BB2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8 000 000,00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C24BB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3%</w:t>
            </w:r>
          </w:p>
          <w:p w:rsidR="00C24BB2" w:rsidRPr="00E3588A" w:rsidRDefault="00C24BB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C24BB2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обл.,</w:t>
            </w:r>
            <w:r w:rsidRPr="00C24BB2">
              <w:rPr>
                <w:rFonts w:ascii="Times New Roman" w:hAnsi="Times New Roman" w:cs="Times New Roman"/>
                <w:sz w:val="26"/>
                <w:szCs w:val="26"/>
              </w:rPr>
              <w:t xml:space="preserve"> г. Копейск, ул. Петра Томилова, от д. 15 до д. 17а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24BB2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Типушков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Владимирович</w:t>
            </w:r>
          </w:p>
          <w:p w:rsidR="00C24BB2" w:rsidRPr="00714320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Свиридов Михаил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Евлампьевич</w:t>
            </w:r>
            <w:proofErr w:type="spellEnd"/>
          </w:p>
          <w:p w:rsidR="00C24BB2" w:rsidRPr="00714320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Доротова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Геннадьевна</w:t>
            </w:r>
          </w:p>
          <w:p w:rsidR="00C24BB2" w:rsidRPr="00714320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Леман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Владимировна</w:t>
            </w:r>
          </w:p>
          <w:p w:rsidR="00C24BB2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Тарасова Ирина Юрьевна</w:t>
            </w:r>
          </w:p>
          <w:p w:rsidR="00C24BB2" w:rsidRPr="00714320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Могранов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Владимир Сергеевич</w:t>
            </w:r>
          </w:p>
          <w:p w:rsidR="00C24BB2" w:rsidRPr="00714320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Михеева Татьяна Александровна</w:t>
            </w:r>
          </w:p>
          <w:p w:rsidR="00C24BB2" w:rsidRPr="00714320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Могранова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Ольга Николаевна</w:t>
            </w:r>
          </w:p>
          <w:p w:rsidR="00C24BB2" w:rsidRPr="00714320" w:rsidRDefault="00C24BB2" w:rsidP="00C24BB2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Миронова Анастасия Валерьевна</w:t>
            </w:r>
          </w:p>
          <w:p w:rsidR="008E1FEA" w:rsidRPr="00263953" w:rsidRDefault="00C24BB2" w:rsidP="00C24BB2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Гаритова</w:t>
            </w:r>
            <w:proofErr w:type="spellEnd"/>
            <w:r w:rsidRPr="007143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Валерия Евгеньевна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E7C3D">
              <w:rPr>
                <w:rFonts w:ascii="Times New Roman" w:hAnsi="Times New Roman" w:cs="Times New Roman"/>
                <w:sz w:val="26"/>
                <w:szCs w:val="26"/>
              </w:rPr>
              <w:t xml:space="preserve">07.08.2025 № 690-р «Об определении границ части территории </w:t>
            </w:r>
            <w:proofErr w:type="spellStart"/>
            <w:r w:rsidR="007E7C3D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7E7C3D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</w:t>
            </w:r>
            <w:r w:rsidR="007E7C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инициативный проект </w:t>
            </w:r>
            <w:r w:rsidR="007E7C3D" w:rsidRPr="00EA13CB">
              <w:rPr>
                <w:rFonts w:ascii="Times New Roman" w:hAnsi="Times New Roman" w:cs="Times New Roman"/>
                <w:sz w:val="26"/>
                <w:szCs w:val="26"/>
              </w:rPr>
              <w:t>«Капитальный ремонт дороги по улице П. Томилова д. № 15 до ул. П. Томилова, д. № 17А с обустройством тротуара»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C24BB2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D34B3"/>
    <w:rsid w:val="006E2D4B"/>
    <w:rsid w:val="00701FDF"/>
    <w:rsid w:val="00736864"/>
    <w:rsid w:val="00737222"/>
    <w:rsid w:val="00740873"/>
    <w:rsid w:val="00740EE8"/>
    <w:rsid w:val="00741DAE"/>
    <w:rsid w:val="007B585C"/>
    <w:rsid w:val="007E7C3D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4BB2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13CB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92E56-A758-489D-9DA6-AFCDA4CB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2025-11-10T05:02:00Z</dcterms:created>
  <dcterms:modified xsi:type="dcterms:W3CDTF">2025-11-10T05:14:00Z</dcterms:modified>
</cp:coreProperties>
</file>