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4B" w:rsidRDefault="007B63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Инициативный проект «Обустройство межквартального проезда по ул. Поселок Советов между домами 13 и 14», выдвигаемый для получения финансовой поддержки за счет межбюджетных трансфертов из областного бюджета</w:t>
      </w:r>
    </w:p>
    <w:p w:rsidR="00A02F4B" w:rsidRDefault="00A02F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9903" w:type="dxa"/>
        <w:tblLayout w:type="fixed"/>
        <w:tblLook w:val="04A0"/>
      </w:tblPr>
      <w:tblGrid>
        <w:gridCol w:w="588"/>
        <w:gridCol w:w="3629"/>
        <w:gridCol w:w="5686"/>
      </w:tblGrid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29" w:type="dxa"/>
          </w:tcPr>
          <w:p w:rsidR="00A02F4B" w:rsidRDefault="007B63E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6" w:type="dxa"/>
          </w:tcPr>
          <w:p w:rsidR="00A02F4B" w:rsidRDefault="007B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29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6" w:type="dxa"/>
          </w:tcPr>
          <w:p w:rsidR="00A02F4B" w:rsidRDefault="007B63E8">
            <w:pPr>
              <w:pStyle w:val="ConsPlusNormal"/>
              <w:tabs>
                <w:tab w:val="left" w:pos="993"/>
              </w:tabs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«Обустройство межквартального проезда по ул. Поселок Советов между домами 13 и 14»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29" w:type="dxa"/>
          </w:tcPr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686" w:type="dxa"/>
          </w:tcPr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29" w:type="dxa"/>
          </w:tcPr>
          <w:p w:rsidR="00A02F4B" w:rsidRDefault="007B63E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проблемы,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решение которой имеет приоритетное значение для жителей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6" w:type="dxa"/>
          </w:tcPr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Обустройство межквартального проезда на данном участке необходимо по причине невозможности нормального передвижения жителей по ней. Проблема обусловлена ава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рийным состоянием проезжей части между домами. Жители, а также обслуживающие организации вынуждены ходить и ездить по дороге, объезжая многочисленные канавы и лужи, что создаёт опасность для пешеходов. Вода застаивается на дороге, ей некуда уходить. Дорога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всегда находится в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разбитом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 размытом, непригодном для нормального использования состояния.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29" w:type="dxa"/>
          </w:tcPr>
          <w:p w:rsidR="00A02F4B" w:rsidRDefault="007B63E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6" w:type="dxa"/>
          </w:tcPr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Проект представляет собой укладку асфальтового покрытия и бордюрного камня, искусственных дорожных неровн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остей (лежачих полицейских).</w:t>
            </w:r>
          </w:p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Ремонт дороги, повышение безопасности движения пешеходов. Предотвращение возникновения несчастных случаев.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29" w:type="dxa"/>
          </w:tcPr>
          <w:p w:rsidR="00A02F4B" w:rsidRDefault="007B63E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6" w:type="dxa"/>
          </w:tcPr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Реализация данного проекта 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озволит:</w:t>
            </w:r>
          </w:p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 Обустроить качественную асфальтированную дорогу, обеспечивая предупреждение её преждевременного разрушения.</w:t>
            </w:r>
          </w:p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 Обеспечить безопасный проход жителей по дороге к тротуарам.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29" w:type="dxa"/>
          </w:tcPr>
          <w:p w:rsidR="00A02F4B" w:rsidRDefault="007B63E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Предварительный расчет необходимых расходов на реализацию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инициативного проекта</w:t>
            </w:r>
          </w:p>
          <w:p w:rsidR="00A02F4B" w:rsidRDefault="00A02F4B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6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2 245 531, 00 рублей</w:t>
            </w:r>
          </w:p>
          <w:p w:rsidR="00A02F4B" w:rsidRDefault="00A02F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29" w:type="dxa"/>
          </w:tcPr>
          <w:p w:rsidR="00A02F4B" w:rsidRDefault="007B63E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6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2026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29" w:type="dxa"/>
          </w:tcPr>
          <w:p w:rsidR="00A02F4B" w:rsidRDefault="007B63E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6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2 %</w:t>
            </w:r>
          </w:p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29" w:type="dxa"/>
          </w:tcPr>
          <w:p w:rsidR="00A02F4B" w:rsidRDefault="007B63E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6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0,1 %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29" w:type="dxa"/>
          </w:tcPr>
          <w:p w:rsidR="00A02F4B" w:rsidRDefault="007B63E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6" w:type="dxa"/>
          </w:tcPr>
          <w:p w:rsidR="00A02F4B" w:rsidRDefault="007B63E8">
            <w:pPr>
              <w:pStyle w:val="ConsPlusNormal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г. Копейск, поселок Советов, территория между д. 13 и</w:t>
            </w:r>
            <w:r>
              <w:rPr>
                <w:rFonts w:ascii="Nimbus Roman" w:hAnsi="Nimbus Roman"/>
                <w:sz w:val="26"/>
                <w:szCs w:val="26"/>
              </w:rPr>
              <w:t xml:space="preserve"> д. 14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29" w:type="dxa"/>
          </w:tcPr>
          <w:p w:rsidR="00A02F4B" w:rsidRDefault="007B63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6" w:type="dxa"/>
          </w:tcPr>
          <w:p w:rsidR="00A02F4B" w:rsidRDefault="007B63E8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Абрамов Константин Владимирович</w:t>
            </w:r>
          </w:p>
          <w:p w:rsidR="00A02F4B" w:rsidRDefault="007B63E8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Констанда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Вера Петровна</w:t>
            </w:r>
          </w:p>
          <w:p w:rsidR="00A02F4B" w:rsidRDefault="007B63E8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Иноземцева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Нина Дмитриевна</w:t>
            </w:r>
          </w:p>
          <w:p w:rsidR="00A02F4B" w:rsidRDefault="007B63E8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Колесникова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Алсу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  <w:p w:rsidR="00A02F4B" w:rsidRDefault="007B63E8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 Олег Иванович</w:t>
            </w:r>
          </w:p>
          <w:p w:rsidR="00A02F4B" w:rsidRDefault="007B63E8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Пегеева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Ирина Владимировна</w:t>
            </w:r>
          </w:p>
          <w:p w:rsidR="00A02F4B" w:rsidRDefault="007B63E8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Вачугова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Валентина Анатольевна</w:t>
            </w:r>
          </w:p>
          <w:p w:rsidR="00A02F4B" w:rsidRDefault="007B63E8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Ваничкина Валентина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Александровна</w:t>
            </w:r>
          </w:p>
          <w:p w:rsidR="00A02F4B" w:rsidRDefault="007B63E8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Волошина Оксана Анатольевна</w:t>
            </w:r>
          </w:p>
          <w:p w:rsidR="00A02F4B" w:rsidRDefault="007B63E8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Волошина Светлана Михайловна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29" w:type="dxa"/>
          </w:tcPr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6" w:type="dxa"/>
          </w:tcPr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администрации КГО № 528-р от 02.07.2025</w:t>
            </w:r>
          </w:p>
        </w:tc>
      </w:tr>
      <w:tr w:rsidR="00A02F4B">
        <w:tc>
          <w:tcPr>
            <w:tcW w:w="588" w:type="dxa"/>
          </w:tcPr>
          <w:p w:rsidR="00A02F4B" w:rsidRDefault="007B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29" w:type="dxa"/>
          </w:tcPr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Протокол собрания или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конференции граждан</w:t>
            </w:r>
          </w:p>
        </w:tc>
        <w:tc>
          <w:tcPr>
            <w:tcW w:w="5686" w:type="dxa"/>
          </w:tcPr>
          <w:p w:rsidR="00A02F4B" w:rsidRDefault="007B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05.09.2025</w:t>
            </w:r>
          </w:p>
        </w:tc>
      </w:tr>
    </w:tbl>
    <w:p w:rsidR="00A02F4B" w:rsidRDefault="00A02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F4B" w:rsidRDefault="007B63E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</w:t>
      </w:r>
      <w:r>
        <w:rPr>
          <w:rFonts w:ascii="Times New Roman" w:hAnsi="Times New Roman" w:cs="Times New Roman"/>
          <w:sz w:val="28"/>
          <w:szCs w:val="28"/>
        </w:rPr>
        <w:t xml:space="preserve">электронную почту по адресу: </w:t>
      </w:r>
      <w:hyperlink r:id="rId5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A02F4B" w:rsidSect="00A02F4B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 Roman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02F4B"/>
    <w:rsid w:val="007B63E8"/>
    <w:rsid w:val="00A02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A02F4B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A02F4B"/>
    <w:pPr>
      <w:spacing w:after="140"/>
    </w:pPr>
  </w:style>
  <w:style w:type="paragraph" w:styleId="a6">
    <w:name w:val="List"/>
    <w:basedOn w:val="a5"/>
    <w:rsid w:val="00A02F4B"/>
    <w:rPr>
      <w:rFonts w:cs="Lohit Devanagari"/>
    </w:rPr>
  </w:style>
  <w:style w:type="paragraph" w:customStyle="1" w:styleId="Caption">
    <w:name w:val="Caption"/>
    <w:basedOn w:val="a"/>
    <w:qFormat/>
    <w:rsid w:val="00A02F4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A02F4B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b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05C97-477A-440E-AADD-EF7DB21C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dc:description/>
  <cp:lastModifiedBy>Бредихина</cp:lastModifiedBy>
  <cp:revision>12</cp:revision>
  <dcterms:created xsi:type="dcterms:W3CDTF">2025-10-01T03:30:00Z</dcterms:created>
  <dcterms:modified xsi:type="dcterms:W3CDTF">2025-11-01T05:01:00Z</dcterms:modified>
  <dc:language>ru-RU</dc:language>
</cp:coreProperties>
</file>