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77777777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77860287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по продаже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права аренды на </w:t>
      </w:r>
      <w:r w:rsidR="00C205C0">
        <w:rPr>
          <w:rFonts w:ascii="Times New Roman" w:hAnsi="Times New Roman"/>
          <w:color w:val="000000"/>
          <w:sz w:val="27"/>
          <w:szCs w:val="27"/>
        </w:rPr>
        <w:t>земельны</w:t>
      </w:r>
      <w:r w:rsidR="00D274F3">
        <w:rPr>
          <w:rFonts w:ascii="Times New Roman" w:hAnsi="Times New Roman"/>
          <w:color w:val="000000"/>
          <w:sz w:val="27"/>
          <w:szCs w:val="27"/>
        </w:rPr>
        <w:t>е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участк</w:t>
      </w:r>
      <w:r w:rsidR="00D274F3">
        <w:rPr>
          <w:rFonts w:ascii="Times New Roman" w:hAnsi="Times New Roman"/>
          <w:color w:val="000000"/>
          <w:sz w:val="27"/>
          <w:szCs w:val="27"/>
        </w:rPr>
        <w:t>и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с видом разрешенного использования </w:t>
      </w:r>
      <w:bookmarkEnd w:id="0"/>
      <w:r w:rsidR="000D3359">
        <w:rPr>
          <w:rFonts w:ascii="Times New Roman" w:hAnsi="Times New Roman"/>
          <w:color w:val="000000"/>
          <w:sz w:val="27"/>
          <w:szCs w:val="27"/>
        </w:rPr>
        <w:t>«</w:t>
      </w:r>
      <w:r w:rsidR="00804E0E" w:rsidRPr="00804E0E">
        <w:rPr>
          <w:rFonts w:ascii="Times New Roman" w:hAnsi="Times New Roman"/>
          <w:color w:val="000000"/>
          <w:sz w:val="27"/>
          <w:szCs w:val="27"/>
        </w:rPr>
        <w:t>культурное развитие</w:t>
      </w:r>
      <w:r w:rsidR="000D3359">
        <w:rPr>
          <w:rFonts w:ascii="Times New Roman" w:hAnsi="Times New Roman"/>
          <w:color w:val="000000"/>
          <w:sz w:val="27"/>
          <w:szCs w:val="27"/>
        </w:rPr>
        <w:t>».</w:t>
      </w:r>
    </w:p>
    <w:p w14:paraId="1F9B2F0A" w14:textId="7A22D315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>ем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0A5DB0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07.04</w:t>
      </w:r>
      <w:r w:rsidR="00804E0E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.202</w:t>
      </w:r>
      <w:r w:rsidR="008D133C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="00804E0E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№ </w:t>
      </w:r>
      <w:r w:rsidR="008D133C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  <w:r w:rsidR="000A5DB0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47</w:t>
      </w:r>
      <w:r w:rsidR="00804E0E" w:rsidRPr="000A5DB0">
        <w:rPr>
          <w:rFonts w:ascii="Times New Roman" w:eastAsia="Times New Roman" w:hAnsi="Times New Roman" w:cs="Times New Roman"/>
          <w:color w:val="000000"/>
          <w:sz w:val="27"/>
          <w:szCs w:val="27"/>
        </w:rPr>
        <w:t>-р</w:t>
      </w:r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3023A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16DFCA4D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DF722E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16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мая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proofErr w:type="gramStart"/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proofErr w:type="gramEnd"/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10837409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DF722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10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апреля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3D97E18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мая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</w:t>
      </w:r>
      <w:proofErr w:type="gramEnd"/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14B5FC6C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11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мая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7EECD8BE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DF722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16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F7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мая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6600B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08944802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</w:t>
      </w:r>
      <w:proofErr w:type="spellStart"/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Интернет»,определенном</w:t>
      </w:r>
      <w:proofErr w:type="spellEnd"/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), а также на официальном сайте </w:t>
      </w:r>
      <w:proofErr w:type="spellStart"/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proofErr w:type="spellStart"/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155F8C51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</w:t>
      </w:r>
      <w:r w:rsidR="00901069">
        <w:rPr>
          <w:rFonts w:ascii="Times New Roman" w:eastAsia="Times New Roman" w:hAnsi="Times New Roman" w:cs="Times New Roman"/>
          <w:color w:val="000000"/>
          <w:sz w:val="27"/>
          <w:szCs w:val="27"/>
        </w:rPr>
        <w:t>ого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участк</w:t>
      </w:r>
      <w:r w:rsidR="00901069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видом разрешённого использования </w:t>
      </w:r>
      <w:r w:rsidR="00261001">
        <w:rPr>
          <w:rFonts w:ascii="Times New Roman" w:hAnsi="Times New Roman"/>
          <w:color w:val="000000"/>
          <w:sz w:val="27"/>
          <w:szCs w:val="27"/>
        </w:rPr>
        <w:t>«</w:t>
      </w:r>
      <w:r w:rsidR="00EE773A" w:rsidRPr="00EE773A">
        <w:rPr>
          <w:rFonts w:ascii="Times New Roman" w:hAnsi="Times New Roman"/>
          <w:color w:val="000000"/>
          <w:sz w:val="27"/>
          <w:szCs w:val="27"/>
        </w:rPr>
        <w:t>культурное развитие</w:t>
      </w:r>
      <w:r w:rsidR="00261001">
        <w:rPr>
          <w:rFonts w:ascii="Times New Roman" w:hAnsi="Times New Roman"/>
          <w:color w:val="000000"/>
          <w:sz w:val="27"/>
          <w:szCs w:val="27"/>
        </w:rPr>
        <w:t>»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D00553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>
        <w:rPr>
          <w:rFonts w:ascii="Times New Roman" w:hAnsi="Times New Roman" w:cs="Times New Roman"/>
          <w:sz w:val="27"/>
          <w:szCs w:val="27"/>
        </w:rPr>
        <w:t>ом</w:t>
      </w:r>
      <w:r w:rsidRPr="00E42E0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>
        <w:rPr>
          <w:rFonts w:ascii="Times New Roman" w:hAnsi="Times New Roman" w:cs="Times New Roman"/>
          <w:sz w:val="27"/>
          <w:szCs w:val="27"/>
        </w:rPr>
        <w:t>е</w:t>
      </w:r>
      <w:r w:rsidRPr="00E42E00">
        <w:rPr>
          <w:rFonts w:ascii="Times New Roman" w:hAnsi="Times New Roman" w:cs="Times New Roman"/>
          <w:sz w:val="27"/>
          <w:szCs w:val="27"/>
        </w:rPr>
        <w:t>, начальной цене лот</w:t>
      </w:r>
      <w:r w:rsidR="00901069">
        <w:rPr>
          <w:rFonts w:ascii="Times New Roman" w:hAnsi="Times New Roman" w:cs="Times New Roman"/>
          <w:sz w:val="27"/>
          <w:szCs w:val="27"/>
        </w:rPr>
        <w:t>а</w:t>
      </w:r>
      <w:r w:rsidRPr="00E42E00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1E186A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7625DB18" w:rsidR="006600B3" w:rsidRPr="00EE773A" w:rsidRDefault="006600B3" w:rsidP="00EB24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DF7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0903005:386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Pr="00EB24ED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0D2E2" w14:textId="0DE67538" w:rsidR="006600B3" w:rsidRPr="00EE773A" w:rsidRDefault="006600B3" w:rsidP="00DF7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  <w:r w:rsidR="00DF7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п. Заозерный, ул. Проектная, 19В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3B917364" w:rsidR="006600B3" w:rsidRPr="00EE773A" w:rsidRDefault="00DF722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0A8D2800" w:rsidR="006600B3" w:rsidRPr="00EB24ED" w:rsidRDefault="00EB24ED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ультурное развитие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16D8E770" w:rsidR="006600B3" w:rsidRPr="00EE773A" w:rsidRDefault="00DF722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50916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20C9504F" w:rsidR="006600B3" w:rsidRPr="00EE773A" w:rsidRDefault="00DF722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1527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2F235525" w:rsidR="006600B3" w:rsidRDefault="00DF722E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25458</w:t>
            </w:r>
          </w:p>
        </w:tc>
      </w:tr>
    </w:tbl>
    <w:bookmarkEnd w:id="4"/>
    <w:p w14:paraId="1B146207" w14:textId="566C5D27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лота № 1 является отчет об оценке рыночной стоимости размера ежегодной арендной платы за земельный участок № Ч23-0</w:t>
      </w:r>
      <w:r w:rsidR="00DF722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4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-</w:t>
      </w:r>
      <w:r w:rsidR="00DF722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0549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/</w:t>
      </w:r>
      <w:r w:rsidR="00DF722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0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bookmarkEnd w:id="3"/>
    <w:p w14:paraId="78015A9D" w14:textId="222B6718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Земельный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FE4274" w14:textId="04D66293" w:rsidR="00FA1D5F" w:rsidRDefault="00FA1D5F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440DB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CB54F6" w:rsidRPr="00C440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(лота №1):</w:t>
      </w:r>
    </w:p>
    <w:p w14:paraId="43483B13" w14:textId="29E77DA4" w:rsidR="00FA1D5F" w:rsidRPr="00F26E9C" w:rsidRDefault="00FA1D5F" w:rsidP="00FA1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  1) предельные (минимальные и (или) максимальные) размеры земельных участков, в том числе их площадь: длина (м), ширина (м), площадь, м2 или га – </w:t>
      </w:r>
      <w:r w:rsidR="00C637F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400 </w:t>
      </w:r>
      <w:proofErr w:type="gramStart"/>
      <w:r w:rsidR="00C637FB">
        <w:rPr>
          <w:rFonts w:ascii="Times New Roman" w:eastAsia="Times New Roman" w:hAnsi="Times New Roman" w:cs="Times New Roman"/>
          <w:color w:val="000000"/>
          <w:sz w:val="27"/>
          <w:szCs w:val="27"/>
        </w:rPr>
        <w:t>кв.м</w:t>
      </w:r>
      <w:proofErr w:type="gramEnd"/>
      <w:r w:rsidR="00C637F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-2000 </w:t>
      </w:r>
      <w:proofErr w:type="spellStart"/>
      <w:r w:rsidR="00C637FB">
        <w:rPr>
          <w:rFonts w:ascii="Times New Roman" w:eastAsia="Times New Roman" w:hAnsi="Times New Roman" w:cs="Times New Roman"/>
          <w:color w:val="000000"/>
          <w:sz w:val="27"/>
          <w:szCs w:val="27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14:paraId="13DCDBDA" w14:textId="3A8CCBA7" w:rsidR="00C637FB" w:rsidRDefault="00FA1D5F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Pr="00F26E9C">
        <w:rPr>
          <w:rFonts w:ascii="Times New Roman" w:hAnsi="Times New Roman" w:cs="Times New Roman"/>
          <w:sz w:val="27"/>
          <w:szCs w:val="27"/>
        </w:rPr>
        <w:t xml:space="preserve"> – </w:t>
      </w:r>
    </w:p>
    <w:p w14:paraId="450F2710" w14:textId="6091C177" w:rsidR="00FA1D5F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от границ соседнего участка до основного строения – 3 м</w:t>
      </w:r>
      <w:r w:rsidR="00453F20">
        <w:rPr>
          <w:rFonts w:ascii="Times New Roman" w:hAnsi="Times New Roman" w:cs="Times New Roman"/>
          <w:sz w:val="27"/>
          <w:szCs w:val="27"/>
        </w:rPr>
        <w:t>;</w:t>
      </w:r>
    </w:p>
    <w:p w14:paraId="52B7EC10" w14:textId="67DE3B50" w:rsidR="00C637FB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постройки для содержания скота и птицы, других построек: бани, гаража, сарая и др.- 4 м;</w:t>
      </w:r>
    </w:p>
    <w:p w14:paraId="53965962" w14:textId="60E907A0" w:rsidR="00C637FB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сарая), расположенных на соседних земельных участках- 1 м;</w:t>
      </w:r>
    </w:p>
    <w:p w14:paraId="66D67CA2" w14:textId="614FAE22" w:rsidR="00C637FB" w:rsidRPr="00F26E9C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от основных строений до отдельно стоящих хозяйственных и прочих строений на участке-4 м.</w:t>
      </w:r>
    </w:p>
    <w:p w14:paraId="715A5E83" w14:textId="466DA86C" w:rsidR="00162EEF" w:rsidRDefault="00FA1D5F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предельное количество этажей и (или) предельная высота зданий, строений, сооружений</w:t>
      </w:r>
      <w:r w:rsidR="00E03EB7">
        <w:rPr>
          <w:rFonts w:ascii="Times New Roman" w:hAnsi="Times New Roman" w:cs="Times New Roman"/>
          <w:sz w:val="27"/>
          <w:szCs w:val="27"/>
        </w:rPr>
        <w:t>:</w:t>
      </w:r>
    </w:p>
    <w:p w14:paraId="3D6BEA7B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Высота строений: </w:t>
      </w:r>
    </w:p>
    <w:p w14:paraId="17799452" w14:textId="64BA730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Для всех основных строений: количество надземных этажей – до двух с возможным использованием (дополнительно) мансардного этажа, с соблюдением норм </w:t>
      </w:r>
      <w:r w:rsidR="00861ECC">
        <w:rPr>
          <w:rFonts w:ascii="Times New Roman" w:hAnsi="Times New Roman" w:cs="Times New Roman"/>
          <w:sz w:val="27"/>
          <w:szCs w:val="27"/>
        </w:rPr>
        <w:t xml:space="preserve">освещенности соседнего участка: </w:t>
      </w:r>
      <w:r>
        <w:rPr>
          <w:rFonts w:ascii="Times New Roman" w:hAnsi="Times New Roman" w:cs="Times New Roman"/>
          <w:sz w:val="27"/>
          <w:szCs w:val="27"/>
        </w:rPr>
        <w:t>высота от уровня</w:t>
      </w:r>
      <w:r w:rsidR="00861ECC">
        <w:rPr>
          <w:rFonts w:ascii="Times New Roman" w:hAnsi="Times New Roman" w:cs="Times New Roman"/>
          <w:sz w:val="27"/>
          <w:szCs w:val="27"/>
        </w:rPr>
        <w:t xml:space="preserve"> земли:</w:t>
      </w:r>
    </w:p>
    <w:p w14:paraId="314C5E88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верха плоской кровли не более 9,6 м;</w:t>
      </w:r>
    </w:p>
    <w:p w14:paraId="32B72D2A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конька скатной кровли не более 13,6 м.</w:t>
      </w:r>
    </w:p>
    <w:p w14:paraId="26B7EF27" w14:textId="57792969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</w:t>
      </w:r>
      <w:r w:rsidR="00861ECC">
        <w:rPr>
          <w:rFonts w:ascii="Times New Roman" w:hAnsi="Times New Roman" w:cs="Times New Roman"/>
          <w:sz w:val="27"/>
          <w:szCs w:val="27"/>
        </w:rPr>
        <w:t xml:space="preserve"> всех вспомогательных строений: </w:t>
      </w:r>
      <w:r>
        <w:rPr>
          <w:rFonts w:ascii="Times New Roman" w:hAnsi="Times New Roman" w:cs="Times New Roman"/>
          <w:sz w:val="27"/>
          <w:szCs w:val="27"/>
        </w:rPr>
        <w:t xml:space="preserve">высота от уровня земли: </w:t>
      </w:r>
    </w:p>
    <w:p w14:paraId="73E1B7D1" w14:textId="27CEE93F" w:rsidR="00861ECC" w:rsidRDefault="00861ECC" w:rsidP="00861ECC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верха плоской кровли не более 4 м;</w:t>
      </w:r>
    </w:p>
    <w:p w14:paraId="760C7889" w14:textId="380BFC02" w:rsidR="00861ECC" w:rsidRDefault="00861ECC" w:rsidP="00861ECC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конька скатной кровли не более 7 м как исключение: шпили, башни, флагштоки- без ограничения.</w:t>
      </w:r>
    </w:p>
    <w:p w14:paraId="560F5A91" w14:textId="26124E9C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14:paraId="275E79A9" w14:textId="6E6E0AB4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14:paraId="0E9D9215" w14:textId="4DF9D850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14:paraId="04EC671B" w14:textId="7C3C3BD0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14:paraId="32E8AF4B" w14:textId="25E13260" w:rsidR="00FA1D5F" w:rsidRDefault="00185DD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4) </w:t>
      </w:r>
      <w:r w:rsidR="00FA1D5F" w:rsidRPr="00F26E9C">
        <w:rPr>
          <w:rFonts w:ascii="Times New Roman" w:hAnsi="Times New Roman" w:cs="Times New Roman"/>
          <w:sz w:val="27"/>
          <w:szCs w:val="27"/>
        </w:rPr>
        <w:t>максимальн</w:t>
      </w:r>
      <w:r w:rsidR="00FA1D5F">
        <w:rPr>
          <w:rFonts w:ascii="Times New Roman" w:hAnsi="Times New Roman" w:cs="Times New Roman"/>
          <w:sz w:val="27"/>
          <w:szCs w:val="27"/>
        </w:rPr>
        <w:t>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</w:t>
      </w:r>
      <w:r w:rsidR="001B7F1B">
        <w:rPr>
          <w:rFonts w:ascii="Times New Roman" w:hAnsi="Times New Roman" w:cs="Times New Roman"/>
          <w:sz w:val="27"/>
          <w:szCs w:val="27"/>
        </w:rPr>
        <w:t>еме</w:t>
      </w:r>
      <w:r w:rsidR="003044C6">
        <w:rPr>
          <w:rFonts w:ascii="Times New Roman" w:hAnsi="Times New Roman" w:cs="Times New Roman"/>
          <w:sz w:val="27"/>
          <w:szCs w:val="27"/>
        </w:rPr>
        <w:t>льного участка:</w:t>
      </w:r>
    </w:p>
    <w:p w14:paraId="4B564E10" w14:textId="31C62EC4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Минимальная площадь участка (включая площадь застройки), м2:</w:t>
      </w:r>
    </w:p>
    <w:p w14:paraId="77F37456" w14:textId="05E57014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ведения личного подсобного хозяйства – 200;</w:t>
      </w:r>
    </w:p>
    <w:p w14:paraId="4E095D92" w14:textId="1F37AD58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жилых домов усадебного типа – 200;</w:t>
      </w:r>
    </w:p>
    <w:p w14:paraId="364B3074" w14:textId="7C44A868" w:rsidR="003044C6" w:rsidRPr="00F26E9C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-для многоквартирных блокированных жилых домов (из расчета на </w:t>
      </w:r>
      <w:r w:rsidR="00D20084">
        <w:rPr>
          <w:rFonts w:ascii="Times New Roman" w:hAnsi="Times New Roman" w:cs="Times New Roman"/>
          <w:sz w:val="27"/>
          <w:szCs w:val="27"/>
        </w:rPr>
        <w:t>одну квартиру) – 400.</w:t>
      </w:r>
    </w:p>
    <w:p w14:paraId="239992B6" w14:textId="4C12E4C2" w:rsidR="00FA1D5F" w:rsidRDefault="00FA1D5F" w:rsidP="00FA1D5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 w:rsidR="00ED7F8D">
        <w:rPr>
          <w:rFonts w:ascii="Times New Roman" w:hAnsi="Times New Roman" w:cs="Times New Roman"/>
          <w:sz w:val="27"/>
          <w:szCs w:val="27"/>
        </w:rPr>
        <w:t xml:space="preserve"> </w:t>
      </w:r>
      <w:r w:rsidR="00D20084">
        <w:rPr>
          <w:rFonts w:ascii="Times New Roman" w:hAnsi="Times New Roman" w:cs="Times New Roman"/>
          <w:sz w:val="27"/>
          <w:szCs w:val="27"/>
        </w:rPr>
        <w:t>требования</w:t>
      </w:r>
      <w:r>
        <w:rPr>
          <w:rFonts w:ascii="Times New Roman" w:hAnsi="Times New Roman" w:cs="Times New Roman"/>
          <w:sz w:val="27"/>
          <w:szCs w:val="27"/>
        </w:rPr>
        <w:t xml:space="preserve">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</w:t>
      </w:r>
      <w:r w:rsidRPr="00F26E9C">
        <w:rPr>
          <w:rFonts w:ascii="Times New Roman" w:hAnsi="Times New Roman" w:cs="Times New Roman"/>
          <w:sz w:val="27"/>
          <w:szCs w:val="27"/>
        </w:rPr>
        <w:t>;</w:t>
      </w:r>
    </w:p>
    <w:p w14:paraId="559E0803" w14:textId="77777777" w:rsidR="00FA1D5F" w:rsidRPr="00F26E9C" w:rsidRDefault="00FA1D5F" w:rsidP="00FA1D5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46230FB7" w14:textId="77777777" w:rsidR="00456567" w:rsidRDefault="006E6CD1" w:rsidP="00456567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6E6CD1">
        <w:rPr>
          <w:rFonts w:ascii="Times New Roman" w:hAnsi="Times New Roman" w:cs="Times New Roman"/>
          <w:sz w:val="27"/>
          <w:szCs w:val="27"/>
        </w:rPr>
        <w:t>2.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1)</w:t>
      </w:r>
      <w:r w:rsidR="00FA1D5F" w:rsidRP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 Решени</w:t>
      </w:r>
      <w:r w:rsidR="00D20084">
        <w:rPr>
          <w:rFonts w:ascii="Times New Roman" w:hAnsi="Times New Roman" w:cs="Times New Roman"/>
          <w:sz w:val="27"/>
          <w:szCs w:val="27"/>
        </w:rPr>
        <w:t>я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Собрания депутатов Копейского городского округа Челябинской области от 26 мая 2021 г. N 202-МО </w:t>
      </w:r>
      <w:r w:rsidR="00D20084">
        <w:rPr>
          <w:rFonts w:ascii="Times New Roman" w:hAnsi="Times New Roman" w:cs="Times New Roman"/>
          <w:sz w:val="27"/>
          <w:szCs w:val="27"/>
        </w:rPr>
        <w:t>«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Об утверждении местных нормативов градостроительного проектирования муниципального образования </w:t>
      </w:r>
      <w:r w:rsidR="00D20084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DD7F1F" w:rsidRPr="00DD7F1F">
        <w:rPr>
          <w:rFonts w:ascii="Times New Roman" w:hAnsi="Times New Roman" w:cs="Times New Roman"/>
          <w:sz w:val="27"/>
          <w:szCs w:val="27"/>
        </w:rPr>
        <w:t>Копейский</w:t>
      </w:r>
      <w:proofErr w:type="spellEnd"/>
      <w:r w:rsidR="00DD7F1F" w:rsidRPr="00DD7F1F">
        <w:rPr>
          <w:rFonts w:ascii="Times New Roman" w:hAnsi="Times New Roman" w:cs="Times New Roman"/>
          <w:sz w:val="27"/>
          <w:szCs w:val="27"/>
        </w:rPr>
        <w:t xml:space="preserve"> горо</w:t>
      </w:r>
      <w:r w:rsidR="00D20084">
        <w:rPr>
          <w:rFonts w:ascii="Times New Roman" w:hAnsi="Times New Roman" w:cs="Times New Roman"/>
          <w:sz w:val="27"/>
          <w:szCs w:val="27"/>
        </w:rPr>
        <w:t>дской округ Челябинской области»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(с изменениями, </w:t>
      </w:r>
      <w:r w:rsidR="00DD7F1F" w:rsidRPr="002B7C25">
        <w:rPr>
          <w:rFonts w:ascii="Times New Roman" w:hAnsi="Times New Roman" w:cs="Times New Roman"/>
          <w:sz w:val="27"/>
          <w:szCs w:val="27"/>
        </w:rPr>
        <w:t>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5373A98A" w14:textId="4D047081" w:rsidR="00DD7F1F" w:rsidRPr="00456567" w:rsidRDefault="00DD7F1F" w:rsidP="00456567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45656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2) </w:t>
      </w:r>
      <w:r w:rsidR="00456567" w:rsidRPr="0045656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 </w:t>
      </w:r>
    </w:p>
    <w:p w14:paraId="4DEB9218" w14:textId="19F0BC9A" w:rsidR="00990122" w:rsidRDefault="00456567" w:rsidP="0045656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) 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 </w:t>
      </w:r>
    </w:p>
    <w:p w14:paraId="023F2B1E" w14:textId="160F5F74" w:rsidR="007517C2" w:rsidRDefault="00B508D1" w:rsidP="003C5A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 Дом культуры, расположенного по адресу: г. Копейск, с. Синеглазово, ул. Шоссейная, 118 в МУП «</w:t>
      </w:r>
      <w:proofErr w:type="spellStart"/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Копейские</w:t>
      </w:r>
      <w:proofErr w:type="spellEnd"/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системы водоснабжения и водоотведения» отсутствует ввиду отсутствия централизованных систем водоснабжения и водоотведения на территории с. Синеглазово. </w:t>
      </w:r>
    </w:p>
    <w:p w14:paraId="3E6B074D" w14:textId="5568E4E4" w:rsidR="008E6EDD" w:rsidRPr="009E5AA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lastRenderedPageBreak/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Заявителям, признанным участниками аукциона, и заявителям, не допущенным к участию в аукционе, посредством электронного уведомления в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lastRenderedPageBreak/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proofErr w:type="spellStart"/>
      <w:r w:rsidR="0060756E" w:rsidRPr="0060756E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="0060756E" w:rsidRPr="0060756E">
        <w:rPr>
          <w:rFonts w:ascii="Times New Roman" w:hAnsi="Times New Roman" w:cs="Times New Roman"/>
          <w:sz w:val="27"/>
          <w:szCs w:val="27"/>
        </w:rPr>
        <w:t xml:space="preserve">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proofErr w:type="spellStart"/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proofErr w:type="spellEnd"/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proofErr w:type="spellStart"/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16. Извещение о проведении аукциона размещается на площадке ЭТП, официальном сайте администрации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), официальном издании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 городского округа                                                              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AA33F42" w14:textId="33BE858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F15F2AC" w14:textId="780B8DC4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A9DDF" w14:textId="3F977603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09730A0" w14:textId="3331344E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1B0676F" w14:textId="677CD1A8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A840D0D" w14:textId="76F56F3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B91D86" w14:textId="18AE778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82BFAFC" w14:textId="4A48954D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9A0FED0" w14:textId="457E73B1" w:rsidR="004C340B" w:rsidRPr="0060756E" w:rsidRDefault="00DF722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Гусева Н.Е.</w:t>
      </w:r>
    </w:p>
    <w:p w14:paraId="7B9B1011" w14:textId="22C121EA" w:rsidR="00CD5244" w:rsidRPr="00083C63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8(35139)</w:t>
      </w:r>
      <w:r w:rsidR="009E5AA4"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7-49-74</w:t>
      </w:r>
    </w:p>
    <w:sectPr w:rsidR="00CD5244" w:rsidRPr="00083C63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A2065"/>
    <w:rsid w:val="000A586C"/>
    <w:rsid w:val="000A5BB4"/>
    <w:rsid w:val="000A5DB0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21CA9"/>
    <w:rsid w:val="00325423"/>
    <w:rsid w:val="00344934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E00CA"/>
    <w:rsid w:val="003E25E8"/>
    <w:rsid w:val="003E5E74"/>
    <w:rsid w:val="003E63F3"/>
    <w:rsid w:val="003F0B91"/>
    <w:rsid w:val="004009D2"/>
    <w:rsid w:val="00405F0B"/>
    <w:rsid w:val="00406B12"/>
    <w:rsid w:val="00415316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5D53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82E19"/>
    <w:rsid w:val="00691021"/>
    <w:rsid w:val="00692DEE"/>
    <w:rsid w:val="00694269"/>
    <w:rsid w:val="006972D5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E1856"/>
    <w:rsid w:val="00BF2406"/>
    <w:rsid w:val="00BF3A01"/>
    <w:rsid w:val="00BF49AF"/>
    <w:rsid w:val="00C06F68"/>
    <w:rsid w:val="00C0710F"/>
    <w:rsid w:val="00C161AE"/>
    <w:rsid w:val="00C205C0"/>
    <w:rsid w:val="00C20624"/>
    <w:rsid w:val="00C21AF7"/>
    <w:rsid w:val="00C23017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0084"/>
    <w:rsid w:val="00D21E33"/>
    <w:rsid w:val="00D274F3"/>
    <w:rsid w:val="00D27B05"/>
    <w:rsid w:val="00D30DDF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DF722E"/>
    <w:rsid w:val="00E01DE0"/>
    <w:rsid w:val="00E03EB7"/>
    <w:rsid w:val="00E0561C"/>
    <w:rsid w:val="00E06937"/>
    <w:rsid w:val="00E12198"/>
    <w:rsid w:val="00E23CBE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E2D"/>
    <w:rsid w:val="00EA6337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6418"/>
    <w:rsid w:val="00F1754D"/>
    <w:rsid w:val="00F26E9C"/>
    <w:rsid w:val="00F3325B"/>
    <w:rsid w:val="00F35B66"/>
    <w:rsid w:val="00F40513"/>
    <w:rsid w:val="00F45175"/>
    <w:rsid w:val="00F45634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1A3A7-0210-4EC4-9BB1-11BF565F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6401</TotalTime>
  <Pages>10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14_2</cp:lastModifiedBy>
  <cp:revision>261</cp:revision>
  <cp:lastPrinted>2023-04-07T08:53:00Z</cp:lastPrinted>
  <dcterms:created xsi:type="dcterms:W3CDTF">2019-09-22T10:15:00Z</dcterms:created>
  <dcterms:modified xsi:type="dcterms:W3CDTF">2023-04-07T08:54:00Z</dcterms:modified>
</cp:coreProperties>
</file>