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аукциона в электронной форме на пра</w:t>
      </w:r>
      <w:r w:rsidR="00AD5263"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3701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объекта недвижимого имущества, находящегося в муниципальной собственности Копейского городского округа</w:t>
      </w:r>
    </w:p>
    <w:p w:rsidR="00480943" w:rsidRPr="00370112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0943" w:rsidRPr="00370112" w:rsidRDefault="00480943" w:rsidP="00A523D2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Копейского городского округа 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E6431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еляб</w:t>
      </w:r>
      <w:r w:rsidR="0094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инской области от 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>22.05.2025</w:t>
      </w:r>
      <w:r w:rsidR="00AC7F09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№ 175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проведении аукциона на право заключения договора аренды муниципального имущества».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Копейского городского округа Челябинской области.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7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 Евгения Александровна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:rsidR="00480943" w:rsidRPr="00370112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8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370112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:rsidR="00480943" w:rsidRPr="00370112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370112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 </w:t>
      </w:r>
      <w:hyperlink r:id="rId9" w:history="1">
        <w:r w:rsidRPr="00370112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37011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37011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:rsidR="00480943" w:rsidRPr="00E77957" w:rsidRDefault="00480943" w:rsidP="00E7795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7957">
        <w:rPr>
          <w:rFonts w:ascii="Times New Roman" w:hAnsi="Times New Roman" w:cs="Times New Roman"/>
          <w:b/>
          <w:sz w:val="24"/>
          <w:szCs w:val="24"/>
        </w:rPr>
        <w:t>6</w:t>
      </w:r>
      <w:r w:rsidRPr="00E77957">
        <w:rPr>
          <w:rFonts w:ascii="Times New Roman" w:hAnsi="Times New Roman" w:cs="Times New Roman"/>
          <w:sz w:val="24"/>
          <w:szCs w:val="24"/>
        </w:rPr>
        <w:t xml:space="preserve">. </w:t>
      </w:r>
      <w:r w:rsidRPr="00E77957">
        <w:rPr>
          <w:rFonts w:ascii="Times New Roman" w:hAnsi="Times New Roman" w:cs="Times New Roman"/>
          <w:b/>
          <w:sz w:val="24"/>
          <w:szCs w:val="24"/>
        </w:rPr>
        <w:t>Ограничение участия в электронном аукционе</w:t>
      </w:r>
      <w:r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370112" w:rsidRPr="00E77957">
        <w:rPr>
          <w:rFonts w:ascii="Times New Roman" w:hAnsi="Times New Roman" w:cs="Times New Roman"/>
          <w:sz w:val="24"/>
          <w:szCs w:val="24"/>
        </w:rPr>
        <w:t>–</w:t>
      </w:r>
      <w:r w:rsidR="000B0BA3" w:rsidRPr="00E77957">
        <w:rPr>
          <w:rFonts w:ascii="Times New Roman" w:hAnsi="Times New Roman" w:cs="Times New Roman"/>
          <w:sz w:val="24"/>
          <w:szCs w:val="24"/>
        </w:rPr>
        <w:t xml:space="preserve"> </w:t>
      </w:r>
      <w:r w:rsidR="00E77957" w:rsidRPr="00E77957">
        <w:rPr>
          <w:rFonts w:ascii="Times New Roman" w:hAnsi="Times New Roman" w:cs="Times New Roman"/>
          <w:sz w:val="24"/>
          <w:szCs w:val="24"/>
        </w:rPr>
        <w:t>у</w:t>
      </w:r>
      <w:r w:rsidR="00E77957" w:rsidRPr="00E7795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частниками электронного аукциона могут являться только субъекты малого и среднего предпринимательства, имеющие право на поддержку органами местного самоуправления в соответствии Федеральным законом от 24.07.2007 № 209-ФЗ «О развитии малого и среднего предпринимательства» или организации, образующие инфраструктуру поддержки субъектов малого и среднего предпринимательства», физические лица,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>05.06.2025</w:t>
      </w:r>
      <w:r w:rsidR="0096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5B6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55B69">
        <w:rPr>
          <w:rFonts w:ascii="Times New Roman" w:eastAsia="Times New Roman" w:hAnsi="Times New Roman" w:cs="Times New Roman"/>
          <w:sz w:val="24"/>
          <w:szCs w:val="24"/>
          <w:lang w:eastAsia="ru-RU"/>
        </w:rPr>
        <w:t>05.07.2025 до 11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00 часов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70112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(МСК).</w:t>
      </w:r>
    </w:p>
    <w:p w:rsidR="00480943" w:rsidRPr="00370112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</w:t>
      </w:r>
      <w:bookmarkStart w:id="0" w:name="_GoBack"/>
      <w:bookmarkEnd w:id="0"/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в электронном аукционе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>.2025 с 9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часов по московскому времени (МСК). Рассмотрение заявок на участие в аукционе проводится по месту нахождения Организатора аукциона: 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</w:t>
      </w:r>
      <w:r w:rsidR="00A523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пейск, ул. Ленина, 52, каб. 203.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126DD">
        <w:rPr>
          <w:rFonts w:ascii="Times New Roman" w:eastAsia="Times New Roman" w:hAnsi="Times New Roman" w:cs="Times New Roman"/>
          <w:sz w:val="24"/>
          <w:szCs w:val="24"/>
          <w:lang w:eastAsia="ru-RU"/>
        </w:rPr>
        <w:t>08.07.2025 в 09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:00 по московскому времени (МСК).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11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проведении аукциона в электронной форме на право заключения договоров аренды объектов недвижимого имущества, находящихся в мун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3701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средств в дату и время начала рассмотрения заявок на участие в аукционе в электронной форме.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:rsidR="00480943" w:rsidRPr="00370112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70112">
        <w:rPr>
          <w:rFonts w:ascii="Times New Roman" w:eastAsia="Calibri" w:hAnsi="Times New Roman" w:cs="Times New Roman"/>
          <w:spacing w:val="3"/>
          <w:sz w:val="24"/>
          <w:szCs w:val="24"/>
        </w:rPr>
        <w:t>Оператор электронной площадки направляет заявителю в электронной форме подтверждение о регистрации представленной заявки на участие в аукционе в течение одного рабочего дня с даты получения такой заявки.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03"/>
        <w:gridCol w:w="1762"/>
        <w:gridCol w:w="1134"/>
        <w:gridCol w:w="1215"/>
        <w:gridCol w:w="1418"/>
        <w:gridCol w:w="1559"/>
      </w:tblGrid>
      <w:tr w:rsidR="00A561FA" w:rsidRPr="00370112" w:rsidTr="005126DD">
        <w:trPr>
          <w:cantSplit/>
          <w:trHeight w:val="192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FA" w:rsidRPr="00370112" w:rsidRDefault="00A561FA" w:rsidP="005126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(руб.в год)</w:t>
            </w:r>
          </w:p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DD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Размер задатка </w:t>
            </w:r>
            <w:r w:rsidR="005126D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- 50% </w:t>
            </w:r>
          </w:p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FA" w:rsidRPr="00370112" w:rsidRDefault="00A561FA" w:rsidP="00A5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3701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F61C8D" w:rsidRPr="00D07167" w:rsidTr="005126DD">
        <w:trPr>
          <w:cantSplit/>
          <w:trHeight w:val="1519"/>
        </w:trPr>
        <w:tc>
          <w:tcPr>
            <w:tcW w:w="392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6DD" w:rsidRPr="00D07167" w:rsidRDefault="005126DD" w:rsidP="005126D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Нежилое помещение</w:t>
            </w: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 общей площадью 14,3 кв. метров, </w:t>
            </w:r>
          </w:p>
          <w:p w:rsidR="005126DD" w:rsidRPr="00D07167" w:rsidRDefault="005126DD" w:rsidP="005126D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 xml:space="preserve">с кадастровым номером 74:30:0104002:2031, расположенное по адресу: Челябинская обл., </w:t>
            </w:r>
          </w:p>
          <w:p w:rsidR="00F61C8D" w:rsidRPr="00D07167" w:rsidRDefault="005126DD" w:rsidP="005126D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г. Копейск, пр-т Ильича, дом № 12, помещение № 24, этаж № 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54 396,00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2 719,80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D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27 198,00</w:t>
            </w: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5126DD">
        <w:trPr>
          <w:cantSplit/>
          <w:trHeight w:val="1519"/>
        </w:trPr>
        <w:tc>
          <w:tcPr>
            <w:tcW w:w="392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6DD" w:rsidRDefault="005126D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Нежилое помещение, общей площадью 33,7 кв. метров, с кадастровым номером 74:30:0601011:593, расположенное по адресу: Россия, Челябинская обл., </w:t>
            </w:r>
          </w:p>
          <w:p w:rsidR="00F61C8D" w:rsidRDefault="005126DD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Копейск, ул. Бажова, д. 3</w:t>
            </w:r>
          </w:p>
          <w:p w:rsidR="00E96A0B" w:rsidRPr="00D07167" w:rsidRDefault="00E96A0B" w:rsidP="00F61C8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51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2 184,00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8D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5126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6A0B" w:rsidRDefault="00E96A0B" w:rsidP="0051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512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21 840,00</w:t>
            </w: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P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5126DD">
        <w:trPr>
          <w:cantSplit/>
          <w:trHeight w:val="1519"/>
        </w:trPr>
        <w:tc>
          <w:tcPr>
            <w:tcW w:w="392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1C8D" w:rsidRDefault="005126D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Нежилое помещение № 1, общей площадью 31,1 кв. метр, с кадастровым номером 74:30:0103008:602, расположенное по адресу: Челябинская обл., г. Копейск, ул. Майская, д. 7</w:t>
            </w:r>
          </w:p>
          <w:p w:rsidR="00E96A0B" w:rsidRPr="00D07167" w:rsidRDefault="00E96A0B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86 952,00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4 347,60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96A0B" w:rsidRDefault="00E96A0B" w:rsidP="005126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26DD" w:rsidRDefault="005126DD" w:rsidP="005126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43 476,00</w:t>
            </w: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8D" w:rsidRPr="00D07167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  <w:tr w:rsidR="00F61C8D" w:rsidRPr="00D07167" w:rsidTr="005126DD">
        <w:trPr>
          <w:cantSplit/>
          <w:trHeight w:val="1519"/>
        </w:trPr>
        <w:tc>
          <w:tcPr>
            <w:tcW w:w="392" w:type="dxa"/>
            <w:shd w:val="clear" w:color="auto" w:fill="auto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A0B" w:rsidRPr="00D07167" w:rsidRDefault="005126DD" w:rsidP="00F61C8D">
            <w:pPr>
              <w:contextualSpacing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Нежилое помещение, общей площадью 28,2 кв. метров, расположенное по адресу: Челябинская обл., г. Копейск, ул. Томилова, д. 21, помещение парикмахерской, этаж № 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E96A0B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C8D" w:rsidRPr="00D07167" w:rsidRDefault="00E96A0B" w:rsidP="00E9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5 499,00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0B" w:rsidRDefault="00E96A0B" w:rsidP="00E9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7167" w:rsidRDefault="00E96A0B" w:rsidP="00E96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54 990,00</w:t>
            </w:r>
          </w:p>
          <w:p w:rsidR="00D07167" w:rsidRDefault="00D07167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61C8D" w:rsidRPr="00D07167" w:rsidRDefault="00F61C8D" w:rsidP="00F61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5 (пять) лет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с момента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167">
              <w:rPr>
                <w:rFonts w:ascii="Times New Roman" w:hAnsi="Times New Roman" w:cs="Times New Roman"/>
                <w:sz w:val="18"/>
                <w:szCs w:val="18"/>
              </w:rPr>
              <w:t>заключения договора аренды</w:t>
            </w:r>
          </w:p>
          <w:p w:rsidR="00F61C8D" w:rsidRPr="00D07167" w:rsidRDefault="00F61C8D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61C8D" w:rsidRPr="00D07167" w:rsidRDefault="00E96A0B" w:rsidP="00F61C8D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многофунк-циональное</w:t>
            </w:r>
          </w:p>
        </w:tc>
      </w:tr>
    </w:tbl>
    <w:p w:rsidR="00480943" w:rsidRPr="00D07167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:rsidR="00480943" w:rsidRDefault="00480943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6A0B" w:rsidRPr="00D07167" w:rsidRDefault="00E96A0B" w:rsidP="00480943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13. Порядок предоставления документации об аукционе.</w:t>
      </w:r>
    </w:p>
    <w:p w:rsidR="00480943" w:rsidRPr="00D07167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:rsidR="00480943" w:rsidRPr="00D0716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</w:t>
      </w:r>
      <w:r w:rsidR="00480F1F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20 дней до даты оконча</w:t>
      </w:r>
      <w:r w:rsidR="006A247D"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D071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размещением извещения о проведении аукциона на</w:t>
      </w:r>
      <w:r w:rsidRPr="00D07167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официальном сайте Российской Федерации в информационно-телекоммуникационной сети Интернет, определенном постановлением Правите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0" w:history="1">
        <w:r w:rsidRPr="0037011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сайте Администрации города 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r w:rsidRPr="003701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1" w:history="1"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701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о проведении электронного аукциона в период приема заявок на участие в аукционе в 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2" w:history="1"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r w:rsidRPr="00370112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</w:hyperlink>
      <w:r w:rsidRPr="00370112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содержать: название электронного аукциона, наименование заинтересованного лица, номер телефона и электронной почты заинтересованного лица, контактное лицо, форма предоставления документации об аукционе.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По всем лотам, выставляемым на аукцион, устанавливается требование о внесении задатка для участия в электронном аукционе. Требование о внесении задатка является обязательным для всех заявителей. 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 заявитель вносит задаток. Размер задатка по каждому лоту уставлен в пределах 50 % от начальной (минимальной) цена договора (цена лота).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лицевой счет заявителем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</w:p>
    <w:p w:rsidR="00480943" w:rsidRPr="00370112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:rsidR="00480943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«Совкомбанк»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ИНН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:rsidR="00F6441F" w:rsidRPr="00370112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:rsidR="00F6441F" w:rsidRPr="00370112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 платежного поручения приведен на электронной площадке по адресу: https://www.rts-tender.ru/Portals/0/Files/library/docs/obrazec-platezhnogo-porucheniya-property-sales.xlsx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 победителю электронного аукциона в течение 5 (пяти) рабочих дней с даты заключения с ним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 договора, возвращается такому участнику аукциона в течение 5 (пяти) рабочих дней с даты подписания договора с победителем аукциона или с таким участником аукциона.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Срок на внесение изменений в извещение: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позднее чем за 5 (пять) дней до даты окончания срока подачи заявок на </w:t>
      </w:r>
      <w:r w:rsidR="00E34339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частие в аукционе</w:t>
      </w:r>
      <w:r w:rsidR="00E96A0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В течение 1 (одного) дня с даты принятия указанного решения такие изменения размещаются Организатором аукциона на официальных сайтах и на электронной площадке.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аукционе он составлял не менее 15 дней в соответствии с пунктом 106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 отношении 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государственного или муниципального имущества, утвержденных Приказом ФАС России от </w:t>
      </w:r>
      <w:r w:rsidR="00E96A0B">
        <w:rPr>
          <w:rFonts w:ascii="Times New Roman" w:eastAsia="Calibri" w:hAnsi="Times New Roman" w:cs="Times New Roman"/>
          <w:sz w:val="24"/>
          <w:szCs w:val="24"/>
          <w:lang w:eastAsia="ru-RU"/>
        </w:rPr>
        <w:t>21.03.2023 № 147/23</w:t>
      </w:r>
      <w:r w:rsidRPr="0037011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80943" w:rsidRPr="00370112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:rsidR="00480943" w:rsidRPr="00370112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Срок, в течение которого Организатор аукциона вправе отказаться от проведения аукциона: 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Организатор аукциона вправе отказаться от проведения аукциона не позднее чем за 5 (пять) дней до даты окончания срока подачи заявок на участие в аукционе</w:t>
      </w:r>
      <w:r w:rsidR="00E96A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Извещение об отказе от про</w:t>
      </w:r>
      <w:r w:rsidR="001D16DA"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Pr="0037011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течение 1 (одного) дня с даты принятия решения об отказе от проведения электронного аукциона на официальных сайтах и на электронной площадке.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80943" w:rsidRPr="00370112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96A0B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Начальник </w:t>
      </w:r>
      <w:r w:rsidR="00E96A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отдела по управлению </w:t>
      </w:r>
    </w:p>
    <w:p w:rsidR="00480943" w:rsidRPr="00370112" w:rsidRDefault="00E96A0B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имуществом </w:t>
      </w:r>
      <w:r w:rsidR="00480943"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управления по имуществу</w:t>
      </w:r>
    </w:p>
    <w:p w:rsidR="00480943" w:rsidRPr="00370112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 городского округ</w:t>
      </w:r>
      <w:r w:rsidR="00CF55AD" w:rsidRPr="003701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E96A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6A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6A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96A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Е.А. Клетченкова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sectPr w:rsidR="00CB5725" w:rsidRPr="00CB5725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1FF" w:rsidRDefault="000411FF">
      <w:pPr>
        <w:spacing w:after="0" w:line="240" w:lineRule="auto"/>
      </w:pPr>
      <w:r>
        <w:separator/>
      </w:r>
    </w:p>
  </w:endnote>
  <w:endnote w:type="continuationSeparator" w:id="0">
    <w:p w:rsidR="000411FF" w:rsidRDefault="0004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1FF" w:rsidRDefault="000411FF">
      <w:pPr>
        <w:spacing w:after="0" w:line="240" w:lineRule="auto"/>
      </w:pPr>
      <w:r>
        <w:separator/>
      </w:r>
    </w:p>
  </w:footnote>
  <w:footnote w:type="continuationSeparator" w:id="0">
    <w:p w:rsidR="000411FF" w:rsidRDefault="0004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B6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411FF"/>
    <w:rsid w:val="0004794B"/>
    <w:rsid w:val="000507C4"/>
    <w:rsid w:val="000A1706"/>
    <w:rsid w:val="000A3631"/>
    <w:rsid w:val="000A3C34"/>
    <w:rsid w:val="000B0BA3"/>
    <w:rsid w:val="000D6C92"/>
    <w:rsid w:val="00174021"/>
    <w:rsid w:val="001D16DA"/>
    <w:rsid w:val="001E577D"/>
    <w:rsid w:val="00240A52"/>
    <w:rsid w:val="002677D6"/>
    <w:rsid w:val="00271831"/>
    <w:rsid w:val="002C0804"/>
    <w:rsid w:val="002E6431"/>
    <w:rsid w:val="002F7B64"/>
    <w:rsid w:val="00370112"/>
    <w:rsid w:val="00386867"/>
    <w:rsid w:val="003922FD"/>
    <w:rsid w:val="00393E2A"/>
    <w:rsid w:val="003A6973"/>
    <w:rsid w:val="003B16A1"/>
    <w:rsid w:val="003D05D7"/>
    <w:rsid w:val="003E35F9"/>
    <w:rsid w:val="003E37B2"/>
    <w:rsid w:val="003E639E"/>
    <w:rsid w:val="00450750"/>
    <w:rsid w:val="004752E2"/>
    <w:rsid w:val="00480943"/>
    <w:rsid w:val="00480F1F"/>
    <w:rsid w:val="00491314"/>
    <w:rsid w:val="004A628E"/>
    <w:rsid w:val="00502843"/>
    <w:rsid w:val="005126DD"/>
    <w:rsid w:val="005211BB"/>
    <w:rsid w:val="0052660D"/>
    <w:rsid w:val="005408D0"/>
    <w:rsid w:val="00552C02"/>
    <w:rsid w:val="006014B4"/>
    <w:rsid w:val="00637F2B"/>
    <w:rsid w:val="00657B09"/>
    <w:rsid w:val="00665901"/>
    <w:rsid w:val="00687FAE"/>
    <w:rsid w:val="006A247D"/>
    <w:rsid w:val="006A728E"/>
    <w:rsid w:val="006B4E62"/>
    <w:rsid w:val="006D1F6C"/>
    <w:rsid w:val="007319B2"/>
    <w:rsid w:val="0073472A"/>
    <w:rsid w:val="00766DFC"/>
    <w:rsid w:val="0078132B"/>
    <w:rsid w:val="007C5075"/>
    <w:rsid w:val="008006A7"/>
    <w:rsid w:val="008350F7"/>
    <w:rsid w:val="00912ADC"/>
    <w:rsid w:val="00946CAF"/>
    <w:rsid w:val="00960274"/>
    <w:rsid w:val="00A34064"/>
    <w:rsid w:val="00A42037"/>
    <w:rsid w:val="00A523D2"/>
    <w:rsid w:val="00A561FA"/>
    <w:rsid w:val="00AC7F09"/>
    <w:rsid w:val="00AD5263"/>
    <w:rsid w:val="00B000A5"/>
    <w:rsid w:val="00B34BC5"/>
    <w:rsid w:val="00B8647E"/>
    <w:rsid w:val="00B91764"/>
    <w:rsid w:val="00BB6BA7"/>
    <w:rsid w:val="00BC24C3"/>
    <w:rsid w:val="00C41E11"/>
    <w:rsid w:val="00C44321"/>
    <w:rsid w:val="00C503D2"/>
    <w:rsid w:val="00C8591E"/>
    <w:rsid w:val="00C95B0A"/>
    <w:rsid w:val="00CB5725"/>
    <w:rsid w:val="00CD0D9C"/>
    <w:rsid w:val="00CF3CD8"/>
    <w:rsid w:val="00CF55AD"/>
    <w:rsid w:val="00CF5A78"/>
    <w:rsid w:val="00D07167"/>
    <w:rsid w:val="00D55B69"/>
    <w:rsid w:val="00D65C73"/>
    <w:rsid w:val="00D84C42"/>
    <w:rsid w:val="00DA68FB"/>
    <w:rsid w:val="00E15C80"/>
    <w:rsid w:val="00E34339"/>
    <w:rsid w:val="00E54DBC"/>
    <w:rsid w:val="00E77957"/>
    <w:rsid w:val="00E8501D"/>
    <w:rsid w:val="00E96A0B"/>
    <w:rsid w:val="00ED3EF9"/>
    <w:rsid w:val="00F61C8D"/>
    <w:rsid w:val="00F6441F"/>
    <w:rsid w:val="00F9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6C36E-19F2-4487-B3FF-D71874C1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701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i@akgo74.ru" TargetMode="External"/><Relationship Id="rId12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2F3E5-2F5B-4A6B-B095-A8F7E0712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10_6</cp:lastModifiedBy>
  <cp:revision>63</cp:revision>
  <cp:lastPrinted>2025-05-28T06:45:00Z</cp:lastPrinted>
  <dcterms:created xsi:type="dcterms:W3CDTF">2022-02-07T08:08:00Z</dcterms:created>
  <dcterms:modified xsi:type="dcterms:W3CDTF">2025-06-04T11:50:00Z</dcterms:modified>
</cp:coreProperties>
</file>