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943" w:rsidRPr="00370112" w:rsidRDefault="00480943" w:rsidP="0048094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Извещение о проведении аукциона в электронной форме на пра</w:t>
      </w:r>
      <w:r w:rsidR="00AD5263" w:rsidRPr="003701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 заключения договоров аренды </w:t>
      </w:r>
      <w:r w:rsidRPr="003701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объекта недвижимого имущества, находящегося в муниципальной собственности Копейского городского округа</w:t>
      </w:r>
    </w:p>
    <w:p w:rsidR="00480943" w:rsidRPr="00370112" w:rsidRDefault="00480943" w:rsidP="0048094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C7F09" w:rsidRPr="00370112" w:rsidRDefault="00480943" w:rsidP="00480943">
      <w:pPr>
        <w:tabs>
          <w:tab w:val="left" w:pos="-25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 Распоряжение управления по имуществу и земельным отношениям администрации Копейского городского округа </w:t>
      </w:r>
      <w:r w:rsidR="00AC7F09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2E6431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еляб</w:t>
      </w:r>
      <w:r w:rsidR="00946CA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инской области от 08.09.2023</w:t>
      </w:r>
      <w:r w:rsidR="00AC7F09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80943" w:rsidRPr="00370112" w:rsidRDefault="00946CAF" w:rsidP="00480943">
      <w:pPr>
        <w:tabs>
          <w:tab w:val="left" w:pos="-25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416</w:t>
      </w:r>
      <w:bookmarkStart w:id="0" w:name="_GoBack"/>
      <w:bookmarkEnd w:id="0"/>
      <w:r w:rsidR="00480943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-р «О проведении аукциона на право заключения договора аренды муниципального имущества».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2. Вид собственности</w:t>
      </w:r>
      <w:r w:rsidRPr="0037011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 муниципальная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 Организатор аукциона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: управление по им</w:t>
      </w:r>
      <w:r w:rsidR="00A561FA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уществу и земельным отношениям 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Копейского городского округа Челябинской области.</w:t>
      </w:r>
    </w:p>
    <w:p w:rsidR="00480943" w:rsidRPr="00370112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Место нахождения (юридический и почтовый адрес): 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456618, </w:t>
      </w:r>
      <w:r w:rsidR="00AD5263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Челябинская область, 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Копейск, ул. Ленина,52</w:t>
      </w:r>
    </w:p>
    <w:p w:rsidR="00480943" w:rsidRPr="00370112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E</w:t>
      </w: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</w:t>
      </w: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mail</w:t>
      </w: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: </w:t>
      </w:r>
      <w:hyperlink r:id="rId7" w:history="1"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ui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akgo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74.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:rsidR="00480943" w:rsidRPr="00370112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Контактное лицо: 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Клетченкова Евгения Александровна</w:t>
      </w:r>
    </w:p>
    <w:p w:rsidR="00480943" w:rsidRPr="00370112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Контактный телефон: 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D5263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35139) 7-49-16</w:t>
      </w:r>
    </w:p>
    <w:p w:rsidR="00480943" w:rsidRPr="00370112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4. Оператор электронной площадки:</w:t>
      </w: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370112">
        <w:rPr>
          <w:rFonts w:ascii="Times New Roman" w:eastAsia="Times New Roman" w:hAnsi="Times New Roman" w:cs="Times New Roman"/>
          <w:snapToGrid w:val="0"/>
          <w:color w:val="202020"/>
          <w:sz w:val="24"/>
          <w:szCs w:val="20"/>
          <w:bdr w:val="none" w:sz="0" w:space="0" w:color="auto" w:frame="1"/>
          <w:lang w:eastAsia="ru-RU"/>
        </w:rPr>
        <w:t>Общество с ограниченной ответственностью «РТС-тендер» (OOO «РТС-тендер»)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площ</w:t>
      </w:r>
      <w:r w:rsidR="00AD5263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адки в сети «Интернет»: http://</w:t>
      </w:r>
      <w:hyperlink r:id="rId8" w:history="1"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rts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tender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электронная площадк</w:t>
      </w:r>
      <w:r w:rsidR="00AD5263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Место нахождения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370112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121151, г. Москва, наб. Тараса Шевченко, д. 23А, 25 этаж, помещение 1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(почтовый) адрес: </w:t>
      </w:r>
      <w:r w:rsidRPr="00370112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121151, г. Москва, наб. Тараса Шевченко, д. 23А, 25 этаж, помещение 1</w:t>
      </w:r>
    </w:p>
    <w:p w:rsidR="00480943" w:rsidRPr="00370112" w:rsidRDefault="00480943" w:rsidP="00480943">
      <w:pPr>
        <w:shd w:val="clear" w:color="auto" w:fill="FFFFFF"/>
        <w:spacing w:after="0" w:line="240" w:lineRule="auto"/>
        <w:contextualSpacing/>
        <w:textAlignment w:val="center"/>
        <w:rPr>
          <w:rFonts w:ascii="Times New Roman" w:eastAsia="Times New Roman" w:hAnsi="Times New Roman" w:cs="Times New Roman"/>
          <w:bCs/>
          <w:color w:val="202020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тел: </w:t>
      </w:r>
      <w:r w:rsidRPr="00370112">
        <w:rPr>
          <w:rFonts w:ascii="Times New Roman" w:eastAsia="Times New Roman" w:hAnsi="Times New Roman" w:cs="Times New Roman"/>
          <w:bCs/>
          <w:color w:val="202020"/>
          <w:sz w:val="24"/>
          <w:szCs w:val="24"/>
          <w:lang w:eastAsia="ru-RU"/>
        </w:rPr>
        <w:t>+7 (499) 653-77-00</w:t>
      </w:r>
    </w:p>
    <w:p w:rsidR="00480943" w:rsidRPr="00370112" w:rsidRDefault="00480943" w:rsidP="00480943">
      <w:pPr>
        <w:shd w:val="clear" w:color="auto" w:fill="FFFFFF"/>
        <w:spacing w:after="0" w:line="240" w:lineRule="auto"/>
        <w:ind w:left="720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 </w:t>
      </w:r>
      <w:hyperlink r:id="rId9" w:history="1">
        <w:r w:rsidRPr="00370112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iInfo@rts-tender.ru</w:t>
        </w:r>
      </w:hyperlink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вопросов покупателей о работе на площадке по имущественным торгам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5.</w:t>
      </w:r>
      <w:r w:rsidRPr="0037011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 </w:t>
      </w:r>
      <w:r w:rsidRPr="0037011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Форма торгов</w:t>
      </w:r>
      <w:r w:rsidRPr="0037011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 в электронной форме открытый по составу участников и форме подачи предложений (далее – аукцион в электронной форме, электронный аукцион, аукцион).</w:t>
      </w:r>
    </w:p>
    <w:p w:rsidR="00480943" w:rsidRPr="00E77957" w:rsidRDefault="00480943" w:rsidP="00E7795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77957">
        <w:rPr>
          <w:rFonts w:ascii="Times New Roman" w:hAnsi="Times New Roman" w:cs="Times New Roman"/>
          <w:b/>
          <w:sz w:val="24"/>
          <w:szCs w:val="24"/>
        </w:rPr>
        <w:t>6</w:t>
      </w:r>
      <w:r w:rsidRPr="00E77957">
        <w:rPr>
          <w:rFonts w:ascii="Times New Roman" w:hAnsi="Times New Roman" w:cs="Times New Roman"/>
          <w:sz w:val="24"/>
          <w:szCs w:val="24"/>
        </w:rPr>
        <w:t xml:space="preserve">. </w:t>
      </w:r>
      <w:r w:rsidRPr="00E77957">
        <w:rPr>
          <w:rFonts w:ascii="Times New Roman" w:hAnsi="Times New Roman" w:cs="Times New Roman"/>
          <w:b/>
          <w:sz w:val="24"/>
          <w:szCs w:val="24"/>
        </w:rPr>
        <w:t>Ограничение участия в электронном аукционе</w:t>
      </w:r>
      <w:r w:rsidRPr="00E77957">
        <w:rPr>
          <w:rFonts w:ascii="Times New Roman" w:hAnsi="Times New Roman" w:cs="Times New Roman"/>
          <w:sz w:val="24"/>
          <w:szCs w:val="24"/>
        </w:rPr>
        <w:t xml:space="preserve"> </w:t>
      </w:r>
      <w:r w:rsidR="00370112" w:rsidRPr="00E77957">
        <w:rPr>
          <w:rFonts w:ascii="Times New Roman" w:hAnsi="Times New Roman" w:cs="Times New Roman"/>
          <w:sz w:val="24"/>
          <w:szCs w:val="24"/>
        </w:rPr>
        <w:t>–</w:t>
      </w:r>
      <w:r w:rsidR="000B0BA3" w:rsidRPr="00E77957">
        <w:rPr>
          <w:rFonts w:ascii="Times New Roman" w:hAnsi="Times New Roman" w:cs="Times New Roman"/>
          <w:sz w:val="24"/>
          <w:szCs w:val="24"/>
        </w:rPr>
        <w:t xml:space="preserve"> </w:t>
      </w:r>
      <w:r w:rsidR="00E77957" w:rsidRPr="00E77957">
        <w:rPr>
          <w:rFonts w:ascii="Times New Roman" w:hAnsi="Times New Roman" w:cs="Times New Roman"/>
          <w:sz w:val="24"/>
          <w:szCs w:val="24"/>
        </w:rPr>
        <w:t>у</w:t>
      </w:r>
      <w:r w:rsidR="00E77957" w:rsidRPr="00E77957">
        <w:rPr>
          <w:rFonts w:ascii="Times New Roman" w:hAnsi="Times New Roman" w:cs="Times New Roman"/>
          <w:sz w:val="24"/>
          <w:szCs w:val="24"/>
          <w:shd w:val="clear" w:color="auto" w:fill="FFFFFF"/>
        </w:rPr>
        <w:t>частниками электронного аукциона могут являться только субъекты малого и среднего предпринимательства, имеющие право на поддержку органами местного самоуправления в соответствии Федеральным законом от 24.07.2007 № 209-ФЗ «О развитии малого и среднего предпринимательства» или организации, образующие инфраструктуру поддержки субъектов малого и среднего предпринимательства», физические лица, не являющимся индивидуальными предпринимателями и применяющим специальный налоговый режим «Налог на профессиональный доход».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9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E779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79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начала приема заявок на участие</w:t>
      </w:r>
      <w:r w:rsidRPr="0037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электронном аукционе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960274">
        <w:rPr>
          <w:rFonts w:ascii="Times New Roman" w:eastAsia="Times New Roman" w:hAnsi="Times New Roman" w:cs="Times New Roman"/>
          <w:sz w:val="24"/>
          <w:szCs w:val="24"/>
          <w:lang w:eastAsia="ru-RU"/>
        </w:rPr>
        <w:t>20.09.2023 с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8:00 часов по московскому времени (МСК). </w:t>
      </w:r>
    </w:p>
    <w:p w:rsidR="00480943" w:rsidRPr="00370112" w:rsidRDefault="00480943" w:rsidP="004809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окончания приема заявок на участие в аукционе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960274">
        <w:rPr>
          <w:rFonts w:ascii="Times New Roman" w:eastAsia="Times New Roman" w:hAnsi="Times New Roman" w:cs="Times New Roman"/>
          <w:sz w:val="24"/>
          <w:szCs w:val="24"/>
          <w:lang w:eastAsia="ru-RU"/>
        </w:rPr>
        <w:t>20.10.2023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8.00 часов по московскому времени (МСК).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70112">
        <w:rPr>
          <w:rFonts w:ascii="Times New Roman" w:eastAsia="Calibri" w:hAnsi="Times New Roman" w:cs="Times New Roman"/>
          <w:sz w:val="24"/>
          <w:szCs w:val="24"/>
          <w:u w:val="single"/>
        </w:rPr>
        <w:t>При исчислении сроков, указанных в настоящем извещении, принимается время сервера электронной торговой площадки – Московское (МСК).</w:t>
      </w:r>
    </w:p>
    <w:p w:rsidR="00480943" w:rsidRPr="00370112" w:rsidRDefault="00480943" w:rsidP="004809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начала рассмотрения заявок на участие в электронном аукционе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960274">
        <w:rPr>
          <w:rFonts w:ascii="Times New Roman" w:eastAsia="Times New Roman" w:hAnsi="Times New Roman" w:cs="Times New Roman"/>
          <w:sz w:val="24"/>
          <w:szCs w:val="24"/>
          <w:lang w:eastAsia="ru-RU"/>
        </w:rPr>
        <w:t>24.10.2023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, 8:00 часов по московскому времени (МСК). Рассмотрение заявок на участие в аукционе проводится по месту нахождения Организатора аукциона: г. Копейск, ул. Ленина, 52, каб. 203 и не превышает десять дней с даты окончания приема заявок.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проведения электронного аукциона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960274">
        <w:rPr>
          <w:rFonts w:ascii="Times New Roman" w:eastAsia="Times New Roman" w:hAnsi="Times New Roman" w:cs="Times New Roman"/>
          <w:sz w:val="24"/>
          <w:szCs w:val="24"/>
          <w:lang w:eastAsia="ru-RU"/>
        </w:rPr>
        <w:t>25.10.2023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8:00 по московскому времени (МСК).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проведения электронного аукциона: электронная площадка https://www.rts-tender.ru в сети Интернет.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lastRenderedPageBreak/>
        <w:t>11</w:t>
      </w:r>
      <w:r w:rsidRPr="0037011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Заявка на участие в электронном аукционе подается в срок и по форме, которые установлены 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документацией о проведении аукциона в электронной форме на право заключения договоров аренды объектов недвижимого имущества, находящихся в мун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иципальной собственности города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документация об аукционе)</w:t>
      </w:r>
      <w:r w:rsidRPr="0037011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480943" w:rsidRPr="00370112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370112">
        <w:rPr>
          <w:rFonts w:ascii="Times New Roman" w:eastAsia="Calibri" w:hAnsi="Times New Roman" w:cs="Times New Roman"/>
          <w:spacing w:val="3"/>
          <w:sz w:val="24"/>
          <w:szCs w:val="24"/>
        </w:rPr>
        <w:t>Прием заявок на участие в аукционе в электронной форме прекращается Оператором электронной площадки с помощью программно-аппаратных средств в дату и время начала рассмотрения заявок на участие в аукционе в электронной форме.</w:t>
      </w:r>
    </w:p>
    <w:p w:rsidR="00480943" w:rsidRPr="00370112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370112">
        <w:rPr>
          <w:rFonts w:ascii="Times New Roman" w:eastAsia="Calibri" w:hAnsi="Times New Roman" w:cs="Times New Roman"/>
          <w:spacing w:val="3"/>
          <w:sz w:val="24"/>
          <w:szCs w:val="24"/>
        </w:rPr>
        <w:t>Каждая заявка на участие в аукционе в электронной форме, поступившая в сроки, указанные в настоящем пункте, регистрируется Оператором электронной площадки.</w:t>
      </w:r>
    </w:p>
    <w:p w:rsidR="00480943" w:rsidRPr="00370112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370112">
        <w:rPr>
          <w:rFonts w:ascii="Times New Roman" w:eastAsia="Calibri" w:hAnsi="Times New Roman" w:cs="Times New Roman"/>
          <w:spacing w:val="3"/>
          <w:sz w:val="24"/>
          <w:szCs w:val="24"/>
        </w:rPr>
        <w:t>Оператор электронной площадки направляет заявителю в электронной форме подтверждение о регистрации представленной заявки на участие в аукционе в течение одного рабочего дня с даты получения такой заявки.</w:t>
      </w:r>
    </w:p>
    <w:p w:rsidR="00480943" w:rsidRPr="00370112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 аукциона: </w:t>
      </w:r>
    </w:p>
    <w:tbl>
      <w:tblPr>
        <w:tblpPr w:leftFromText="180" w:rightFromText="180" w:vertAnchor="text" w:horzAnchor="margin" w:tblpXSpec="center" w:tblpY="110"/>
        <w:tblW w:w="10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959"/>
        <w:gridCol w:w="1762"/>
        <w:gridCol w:w="1134"/>
        <w:gridCol w:w="1215"/>
        <w:gridCol w:w="1418"/>
        <w:gridCol w:w="1559"/>
      </w:tblGrid>
      <w:tr w:rsidR="00A561FA" w:rsidRPr="00370112" w:rsidTr="002F7B64">
        <w:trPr>
          <w:cantSplit/>
          <w:trHeight w:val="1923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61FA" w:rsidRPr="00370112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370112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муниципального имущества</w:t>
            </w:r>
          </w:p>
          <w:p w:rsidR="00A561FA" w:rsidRPr="00370112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(технические характеристики, состояние)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370112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Начальный (минимальный) размер годовой арендной платы без учета НДС, коммунальных и иных платежей  (руб.в год)</w:t>
            </w:r>
          </w:p>
          <w:p w:rsidR="00A561FA" w:rsidRPr="00370112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 основании отчета об оценке)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370112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Шаг аукциона (величина повышения начальной цены) - 5 %  (руб.)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370112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задатка (руб.)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370112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 действия договора аренды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370112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Назначение, целевое использование муниципального имущества</w:t>
            </w:r>
          </w:p>
        </w:tc>
      </w:tr>
      <w:tr w:rsidR="00F61C8D" w:rsidRPr="00D07167" w:rsidTr="00E07BAF">
        <w:trPr>
          <w:cantSplit/>
          <w:trHeight w:val="1519"/>
        </w:trPr>
        <w:tc>
          <w:tcPr>
            <w:tcW w:w="236" w:type="dxa"/>
            <w:shd w:val="clear" w:color="auto" w:fill="auto"/>
          </w:tcPr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C8D" w:rsidRPr="00D07167" w:rsidRDefault="00F61C8D" w:rsidP="00F61C8D">
            <w:pPr>
              <w:contextualSpacing/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</w:pPr>
            <w:r w:rsidRPr="00D07167"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  <w:t xml:space="preserve">Нежилое помещение общей площадью 28,5 кв. метров, </w:t>
            </w:r>
          </w:p>
          <w:p w:rsidR="00F61C8D" w:rsidRPr="00D07167" w:rsidRDefault="00F61C8D" w:rsidP="00F61C8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  <w:t xml:space="preserve">с кадастровым номером 74:30:0104002:1787, расположенное по адресу: </w:t>
            </w: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 xml:space="preserve">Челябинская обл., г. Копейск, </w:t>
            </w:r>
          </w:p>
          <w:p w:rsidR="00F61C8D" w:rsidRPr="00D07167" w:rsidRDefault="00F61C8D" w:rsidP="00F61C8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 xml:space="preserve">пр-т Ильича, дом № 18/1, </w:t>
            </w:r>
          </w:p>
          <w:p w:rsidR="00F61C8D" w:rsidRPr="00D07167" w:rsidRDefault="00F61C8D" w:rsidP="00F61C8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помещение № 16, этаж № 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8D" w:rsidRPr="00D07167" w:rsidRDefault="00F61C8D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71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60 069,00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8D" w:rsidRP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3 003,45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8D" w:rsidRDefault="00F61C8D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7167" w:rsidRP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30 034,50</w:t>
            </w:r>
          </w:p>
        </w:tc>
        <w:tc>
          <w:tcPr>
            <w:tcW w:w="1418" w:type="dxa"/>
          </w:tcPr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5 (пять) лет</w:t>
            </w:r>
          </w:p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с момента</w:t>
            </w:r>
          </w:p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заключения договора аренды</w:t>
            </w:r>
          </w:p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многофунк-циональное</w:t>
            </w:r>
          </w:p>
        </w:tc>
      </w:tr>
      <w:tr w:rsidR="00F61C8D" w:rsidRPr="00D07167" w:rsidTr="00E07BAF">
        <w:trPr>
          <w:cantSplit/>
          <w:trHeight w:val="1519"/>
        </w:trPr>
        <w:tc>
          <w:tcPr>
            <w:tcW w:w="236" w:type="dxa"/>
            <w:shd w:val="clear" w:color="auto" w:fill="auto"/>
          </w:tcPr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C8D" w:rsidRPr="00D07167" w:rsidRDefault="00F61C8D" w:rsidP="00F61C8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  <w:t>Нежилое помещение</w:t>
            </w: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 xml:space="preserve"> общей площадью 14,3 кв. метров, </w:t>
            </w:r>
          </w:p>
          <w:p w:rsidR="00F61C8D" w:rsidRPr="00D07167" w:rsidRDefault="00F61C8D" w:rsidP="00F61C8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 xml:space="preserve">с кадастровым номером 74:30:0104002:2031, расположенное по адресу: Челябинская обл., </w:t>
            </w:r>
          </w:p>
          <w:p w:rsidR="00F61C8D" w:rsidRPr="00D07167" w:rsidRDefault="00F61C8D" w:rsidP="00F61C8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г. Копейск, пр-т Ильича, дом № 12, помещение № 24, этаж № 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8D" w:rsidRP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37 085,00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8D" w:rsidRP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1 854,25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8D" w:rsidRDefault="00F61C8D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7167" w:rsidRP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18 542,5</w:t>
            </w:r>
          </w:p>
        </w:tc>
        <w:tc>
          <w:tcPr>
            <w:tcW w:w="1418" w:type="dxa"/>
          </w:tcPr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5 (пять) лет</w:t>
            </w:r>
          </w:p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с момента</w:t>
            </w:r>
          </w:p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заключения договора аренды</w:t>
            </w:r>
          </w:p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многофунк-циональное</w:t>
            </w:r>
          </w:p>
        </w:tc>
      </w:tr>
      <w:tr w:rsidR="00F61C8D" w:rsidRPr="00D07167" w:rsidTr="00E07BAF">
        <w:trPr>
          <w:cantSplit/>
          <w:trHeight w:val="1519"/>
        </w:trPr>
        <w:tc>
          <w:tcPr>
            <w:tcW w:w="236" w:type="dxa"/>
            <w:shd w:val="clear" w:color="auto" w:fill="auto"/>
          </w:tcPr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C8D" w:rsidRPr="00D07167" w:rsidRDefault="00F61C8D" w:rsidP="00F61C8D">
            <w:pPr>
              <w:contextualSpacing/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</w:pPr>
            <w:r w:rsidRPr="00D07167"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  <w:t xml:space="preserve">Нежилое помещение общей площадью 28,6 кв. метров, </w:t>
            </w:r>
          </w:p>
          <w:p w:rsidR="00F61C8D" w:rsidRPr="00D07167" w:rsidRDefault="00F61C8D" w:rsidP="00F61C8D">
            <w:pPr>
              <w:contextualSpacing/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</w:pPr>
            <w:r w:rsidRPr="00D07167"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  <w:t xml:space="preserve">с кадастровым номером 74:30:0104002:1789, расположенное по адресу: Челябинская обл., г. Копейск, </w:t>
            </w:r>
          </w:p>
          <w:p w:rsidR="00F61C8D" w:rsidRPr="00D07167" w:rsidRDefault="00F61C8D" w:rsidP="00F61C8D">
            <w:pPr>
              <w:contextualSpacing/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</w:pPr>
            <w:r w:rsidRPr="00D07167"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  <w:t>пр-т Ильича, дом № 18/1, помещение № 14, этаж № 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8D" w:rsidRP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60 277,00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8D" w:rsidRP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3 013,85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61C8D" w:rsidRP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30 138,50</w:t>
            </w:r>
          </w:p>
        </w:tc>
        <w:tc>
          <w:tcPr>
            <w:tcW w:w="1418" w:type="dxa"/>
          </w:tcPr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5 (пять) лет</w:t>
            </w:r>
          </w:p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с момента</w:t>
            </w:r>
          </w:p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заключения договора аренды</w:t>
            </w:r>
          </w:p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многофунк-циональное</w:t>
            </w:r>
          </w:p>
        </w:tc>
      </w:tr>
      <w:tr w:rsidR="00F61C8D" w:rsidRPr="00D07167" w:rsidTr="00E07BAF">
        <w:trPr>
          <w:cantSplit/>
          <w:trHeight w:val="1519"/>
        </w:trPr>
        <w:tc>
          <w:tcPr>
            <w:tcW w:w="236" w:type="dxa"/>
            <w:shd w:val="clear" w:color="auto" w:fill="auto"/>
          </w:tcPr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C8D" w:rsidRPr="00D07167" w:rsidRDefault="00F61C8D" w:rsidP="00F61C8D">
            <w:pPr>
              <w:contextualSpacing/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</w:pPr>
            <w:r w:rsidRPr="00D07167"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  <w:t xml:space="preserve">Нежилое здание </w:t>
            </w: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 xml:space="preserve">общественного туалета общей площадью 66,5 кв. метров, </w:t>
            </w:r>
            <w:r w:rsidRPr="00D07167"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  <w:t xml:space="preserve">с кадастровым номером 74:30:0102033:627, расположенное по адресу: </w:t>
            </w: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Челябинская обл.,</w:t>
            </w:r>
            <w:r w:rsidRPr="00D07167"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</w:p>
          <w:p w:rsidR="00F61C8D" w:rsidRPr="00D07167" w:rsidRDefault="00F61C8D" w:rsidP="00F61C8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г. Копейск,</w:t>
            </w:r>
            <w:r w:rsidRPr="00D07167"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 xml:space="preserve">северо-восточнее здания автостанции по ул. Сутягина, </w:t>
            </w:r>
          </w:p>
          <w:p w:rsidR="00F61C8D" w:rsidRPr="00D07167" w:rsidRDefault="00F61C8D" w:rsidP="00F61C8D">
            <w:pPr>
              <w:contextualSpacing/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дом № 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8D" w:rsidRP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38 688,00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8D" w:rsidRP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1 934,40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61C8D" w:rsidRP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19 344,00</w:t>
            </w:r>
          </w:p>
        </w:tc>
        <w:tc>
          <w:tcPr>
            <w:tcW w:w="1418" w:type="dxa"/>
          </w:tcPr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5 (пять) лет</w:t>
            </w:r>
          </w:p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с момента</w:t>
            </w:r>
          </w:p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заключения договора аренды</w:t>
            </w:r>
          </w:p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общественный туалет</w:t>
            </w:r>
          </w:p>
        </w:tc>
      </w:tr>
    </w:tbl>
    <w:p w:rsidR="00480943" w:rsidRPr="00D07167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0943" w:rsidRPr="00D07167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16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 за аренду недвижимого имущества установлен без учета НДС.</w:t>
      </w:r>
    </w:p>
    <w:p w:rsidR="00480943" w:rsidRPr="00D07167" w:rsidRDefault="00480943" w:rsidP="00480943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80943" w:rsidRPr="00D07167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71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Порядок предоставления документации об аукционе.</w:t>
      </w:r>
    </w:p>
    <w:p w:rsidR="00480943" w:rsidRPr="00D07167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1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об аукционе предоставляется Организатором аукциона в пе</w:t>
      </w:r>
      <w:r w:rsidR="006A247D" w:rsidRPr="00D0716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риод приема заявок на участие в</w:t>
      </w:r>
      <w:r w:rsidRPr="00D07167">
        <w:rPr>
          <w:rFonts w:ascii="Times New Roman" w:eastAsia="Times New Roman" w:hAnsi="Times New Roman" w:cs="Times New Roman"/>
          <w:sz w:val="24"/>
          <w:szCs w:val="24"/>
          <w:lang w:eastAsia="ru-RU"/>
        </w:rPr>
        <w:t> электронном аукционе.</w:t>
      </w:r>
    </w:p>
    <w:p w:rsidR="00480943" w:rsidRPr="00D07167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0716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аукциона обеспечивает размещение документации об аукционе не менее</w:t>
      </w:r>
      <w:r w:rsidR="00480F1F" w:rsidRPr="00D0716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071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20 дней до даты оконча</w:t>
      </w:r>
      <w:r w:rsidR="006A247D" w:rsidRPr="00D0716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подачи заявок на участие в аукционе, одновременно с </w:t>
      </w:r>
      <w:r w:rsidRPr="00D071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размещением извещения о проведении аукциона на</w:t>
      </w:r>
      <w:r w:rsidRPr="00D07167">
        <w:rPr>
          <w:rFonts w:ascii="Times New Roman" w:eastAsia="Times New Roman" w:hAnsi="Times New Roman" w:cs="Times New Roman"/>
          <w:sz w:val="18"/>
          <w:szCs w:val="18"/>
          <w:lang w:eastAsia="ru-RU"/>
        </w:rPr>
        <w:t>: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официальном сайте Российской Федерации в информационно-телекоммуникационной сети Интернет, определенном постановлением Правите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льства Российской Федерации от 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10.09.2012 № 90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9, для размещения информации о 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проведении торгов </w:t>
      </w:r>
      <w:hyperlink r:id="rId10" w:history="1">
        <w:r w:rsidRPr="0037011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www.torgi.gov.ru</w:t>
        </w:r>
      </w:hyperlink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официаль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 сайте Администрации города </w:t>
      </w:r>
      <w:r w:rsidRPr="0037011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7011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akgo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74.</w:t>
      </w:r>
      <w:r w:rsidRPr="0037011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электронной площадке </w:t>
      </w:r>
      <w:hyperlink r:id="rId11" w:history="1"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rts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tender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размещения на официальных сайтах и электронной площадке извещения о проведении электронного аукциона в период приема заявок на участие в аукционе в электронной форме Организатор аукциона на основании запроса любого заинтересованного лица, направленного Организатору аукциона в письменной форме, или в форме электронного документа (на электронный адрес: </w:t>
      </w:r>
      <w:hyperlink r:id="rId12" w:history="1">
        <w:r w:rsidRPr="00370112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ui</w:t>
        </w:r>
        <w:r w:rsidRPr="00370112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@</w:t>
        </w:r>
        <w:r w:rsidRPr="00370112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akgo</w:t>
        </w:r>
        <w:r w:rsidRPr="00370112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74.</w:t>
        </w:r>
        <w:r w:rsidRPr="00370112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ru</w:t>
        </w:r>
      </w:hyperlink>
      <w:r w:rsidRPr="00370112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  <w:lang w:eastAsia="ru-RU"/>
        </w:rPr>
        <w:t xml:space="preserve"> 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течение 2 (двух) рабочих дней с даты получения соответствующего запроса предоставляет такому лицу аукционную документацию в форме электронного документа на указанный в запросе адрес электронной почты. 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документации об электронном аукционе осуществляется без взимания платы.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предоставляется в пр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оизвольной электронной форме и 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содержать: название электронного аукциона, наименование заинтересованного лица, номер телефона и электронной почты заинтересованного лица, контактное лицо, форма предоставления документации об аукционе.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об аукционе доступна для ознакомления без взимания платы на официальных сайтах и на электронной площадке.</w:t>
      </w:r>
    </w:p>
    <w:p w:rsidR="00480943" w:rsidRPr="00370112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По всем лотам, выставляемым на аукцион, устанавливается требование о внесении задатка для участия в электронном аукционе. Требование о внесении задатка является обязательным для всех заявителей. </w:t>
      </w:r>
    </w:p>
    <w:p w:rsidR="00480943" w:rsidRPr="00370112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в </w:t>
      </w:r>
      <w:r w:rsidRPr="003701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электронном 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 заявитель вносит задаток. Размер задатка по каждому лоту уставлен в пределах 50 % от начальной (минимальной) цена договора (цена лота).</w:t>
      </w:r>
    </w:p>
    <w:p w:rsidR="00480943" w:rsidRPr="00370112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служит обеспечением исполнения обязательства победителя аукциона (участника аукциона, сделавшего предпоследнее предложение о цене договора) по заключению договора аренды муниципального имущества по итогам аукциона.</w:t>
      </w:r>
    </w:p>
    <w:p w:rsidR="00480943" w:rsidRPr="00370112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Денежные средства в сумме задатка должны быть зачислены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лицевой счет заявителем на 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электронной площадке до подачи заявки на участие в электронном аукционе.</w:t>
      </w:r>
    </w:p>
    <w:p w:rsidR="00480943" w:rsidRPr="00370112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момент подачи заявки Оператор программными средствами проверяет наличие денежной суммы в размере задатка на лицевом счете заявителя на электронной площадке, осуществляет блокирование необходимой суммы денежных средств.</w:t>
      </w:r>
    </w:p>
    <w:p w:rsidR="00480943" w:rsidRPr="00370112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задатка производится в сроки и порядке, указанные в документации об аукционе, на банковские реквизиты Оператора электронной площадки, размещенные в открытой части электронной площадки.</w:t>
      </w:r>
    </w:p>
    <w:p w:rsidR="00480943" w:rsidRPr="00370112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370112">
        <w:rPr>
          <w:rFonts w:ascii="Times New Roman" w:eastAsia="Calibri" w:hAnsi="Times New Roman" w:cs="Times New Roman"/>
          <w:sz w:val="24"/>
          <w:szCs w:val="24"/>
          <w:lang w:eastAsia="ru-RU"/>
        </w:rPr>
        <w:t>анковские реквизиты счета для перечисления задатка:</w:t>
      </w:r>
    </w:p>
    <w:p w:rsidR="00480943" w:rsidRPr="00370112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ООО «РТС-тендер»</w:t>
      </w:r>
    </w:p>
    <w:p w:rsidR="00F6441F" w:rsidRPr="00370112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Филиал «Корпоративный» ПАО «Совкомбанк»</w:t>
      </w:r>
    </w:p>
    <w:p w:rsidR="00F6441F" w:rsidRPr="00370112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счёт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40702810512030016362</w:t>
      </w:r>
    </w:p>
    <w:p w:rsidR="00F6441F" w:rsidRPr="00370112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Корр. счёт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30101810445250000360</w:t>
      </w:r>
    </w:p>
    <w:p w:rsidR="00F6441F" w:rsidRPr="00370112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044525360</w:t>
      </w:r>
    </w:p>
    <w:p w:rsidR="00F6441F" w:rsidRPr="00370112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7710357167</w:t>
      </w:r>
    </w:p>
    <w:p w:rsidR="00F6441F" w:rsidRPr="00370112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773001001</w:t>
      </w:r>
    </w:p>
    <w:p w:rsidR="00F6441F" w:rsidRPr="00370112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41F" w:rsidRPr="00370112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платежа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: </w:t>
      </w:r>
    </w:p>
    <w:p w:rsidR="00F6441F" w:rsidRPr="00370112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гарантийного обеспечения по Соглашению о внесении гарантийного</w:t>
      </w:r>
    </w:p>
    <w:p w:rsidR="00F6441F" w:rsidRPr="00370112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обеспечения, № аналитического счета _________, без НДС.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 платежного поручения приведен на электронной площадке по адресу: https://www.rts-tender.ru/Portals/0/Files/library/docs/obrazec-platezhnogo-porucheniya-property-sales.xlsx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возвращается победителю электронного аукциона в течение 5 (пяти) рабочих дней с даты заключения с ним договора.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Задаток, внесенный участником аукциона, который сдел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ал предпоследнее предложение о 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цене договора, возвращается такому участнику аукциона в течение 5 (пяти) рабочих дней с даты подписания договора с победителем аукциона или с таким участником аукциона.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один участник аукциона является одновременно победителем аукциона и участником аукциона, сделавшим предпоследнее предложение о цене договора, при уклонении указанного участника аукциона от заключения договора в качестве победителя аукциона задаток, внесенный таким участником, не возвращается.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уклонения победителя аукциона или участника, сделавшего предпоследнее предложение о цене договора аренды, от заключения договора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задаток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внесенный ими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 возвращается.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аукциона возвращает задаток в течение 5 (пяти) рабочих дней с даты: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принятия решения об отказе от проведения </w:t>
      </w:r>
      <w:r w:rsidRPr="003701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электронного 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аукциона;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аукциона заявителям, чьи заявки на участие в аукционе получены после окончания установ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ленного срока приема заявок на 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аукционе;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поступления Организатору аукциона уведомления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отзыве заявки на участие в 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аукционе, в случае если заявка отозвана до установленных даты и времени начала рассмотрения заявок на участие в аукционе;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заявите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лю, не допущенному к участию в 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аукционе;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лицу, подавшему единственную заявку на участие в аукционе, в случае, если указанная заявка соответствует требованиям и условиям, предусмотренным документацией об аукционе;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лицу, признанному единственным участником аукциона;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аукциона участникам аукциона, которые участвовали в аукционе, но не стали победителями, за исключением участника аукциона, который сделал предпоследнее предложение о цене договора.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Срок на внесение изменений в извещение: </w:t>
      </w:r>
      <w:r w:rsidRPr="003701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Организатор аукциона вправе принять решение о внесении изменений в извещение о проведении аукциона не позднее чем за 5 (пять) дней до даты окончания срока подачи заявок на </w:t>
      </w:r>
      <w:r w:rsidR="00E34339" w:rsidRPr="00370112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B000A5" w:rsidRPr="003701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частие в аукционе (не позднее </w:t>
      </w:r>
      <w:r w:rsidR="00960274">
        <w:rPr>
          <w:rFonts w:ascii="Times New Roman" w:eastAsia="Calibri" w:hAnsi="Times New Roman" w:cs="Times New Roman"/>
          <w:sz w:val="24"/>
          <w:szCs w:val="24"/>
          <w:lang w:eastAsia="ru-RU"/>
        </w:rPr>
        <w:t>14.10.2023</w:t>
      </w:r>
      <w:r w:rsidRPr="003701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). 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Calibri" w:hAnsi="Times New Roman" w:cs="Times New Roman"/>
          <w:sz w:val="24"/>
          <w:szCs w:val="24"/>
          <w:lang w:eastAsia="ru-RU"/>
        </w:rPr>
        <w:t>В течение 1 (одного) дня с даты принятия указанного решения такие изменения размещаются Организатором аукциона на официальных сайтах и на электронной площадке.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 срок подачи заявок на участие в электронном аукционе должен быть продлен таким образом, чтобы с даты размещения на официальном сайте торгов внесенных изменений в извещение о  проведении аукциона до даты окончания подачи заявок на участие в аукционе он составлял не менее 15 дней в соответствии с пунктом 106 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 отношении государственного или муниципального имущества, утвержденных Приказом ФАС России от 10.02.2010 № 67.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701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 случае внесения изменения в извещение Оператор электронной площадки направляет в «личный кабинет» всех заявителей, подавших заявку, направляются соответствующие уведомления. </w:t>
      </w:r>
    </w:p>
    <w:p w:rsidR="00480943" w:rsidRPr="00370112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Срок, в течение которого Организатор аукциона вправе отказаться от проведения аукциона: </w:t>
      </w:r>
      <w:r w:rsidRPr="003701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Организатор аукциона вправе отказаться от проведения аукциона не позднее чем за 5 (пять) дней до даты окончания срока подачи заявок на участие в аукционе (</w:t>
      </w:r>
      <w:r w:rsidR="006A247D" w:rsidRPr="003701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не </w:t>
      </w:r>
      <w:r w:rsidR="00E34339" w:rsidRPr="003701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поздне</w:t>
      </w:r>
      <w:r w:rsidR="00C8591E" w:rsidRPr="003701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="009602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14.10</w:t>
      </w:r>
      <w:r w:rsidR="008006A7" w:rsidRPr="003701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.202</w:t>
      </w:r>
      <w:r w:rsidR="009602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</w:t>
      </w:r>
      <w:r w:rsidRPr="003701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 Извещение об отказе от про</w:t>
      </w:r>
      <w:r w:rsidR="001D16DA" w:rsidRPr="003701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ведения аукциона размещается в </w:t>
      </w:r>
      <w:r w:rsidRPr="003701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течение 1 (одного) дня с даты принятия решения об отказе от проведения электронного аукциона на официальных сайтах и на электронной площадке.</w:t>
      </w:r>
    </w:p>
    <w:p w:rsidR="00480943" w:rsidRPr="00370112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80943" w:rsidRPr="00370112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80943" w:rsidRPr="00370112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80943" w:rsidRPr="00370112" w:rsidRDefault="00480943" w:rsidP="0048094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Начальник управления по имуществу</w:t>
      </w:r>
    </w:p>
    <w:p w:rsidR="00480943" w:rsidRPr="00370112" w:rsidRDefault="00480943" w:rsidP="0048094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 земельным отношениям администрации </w:t>
      </w:r>
    </w:p>
    <w:p w:rsidR="00CB5725" w:rsidRPr="00CB5725" w:rsidRDefault="00480943" w:rsidP="00480943">
      <w:pPr>
        <w:tabs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Копейского городского округ</w:t>
      </w:r>
      <w:r w:rsidR="00CF55A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34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ЖА. Буркова</w:t>
      </w:r>
    </w:p>
    <w:sectPr w:rsidR="00CB5725" w:rsidRPr="00CB5725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1FF" w:rsidRDefault="000411FF">
      <w:pPr>
        <w:spacing w:after="0" w:line="240" w:lineRule="auto"/>
      </w:pPr>
      <w:r>
        <w:separator/>
      </w:r>
    </w:p>
  </w:endnote>
  <w:endnote w:type="continuationSeparator" w:id="0">
    <w:p w:rsidR="000411FF" w:rsidRDefault="00041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1FF" w:rsidRDefault="000411FF">
      <w:pPr>
        <w:spacing w:after="0" w:line="240" w:lineRule="auto"/>
      </w:pPr>
      <w:r>
        <w:separator/>
      </w:r>
    </w:p>
  </w:footnote>
  <w:footnote w:type="continuationSeparator" w:id="0">
    <w:p w:rsidR="000411FF" w:rsidRDefault="00041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FFFFFF"/>
      </w:rPr>
      <w:id w:val="371811169"/>
      <w:docPartObj>
        <w:docPartGallery w:val="Page Numbers (Top of Page)"/>
        <w:docPartUnique/>
      </w:docPartObj>
    </w:sdtPr>
    <w:sdtEndPr>
      <w:rPr>
        <w:color w:val="auto"/>
      </w:rPr>
    </w:sdtEndPr>
    <w:sdtContent>
      <w:p w:rsidR="006B3C90" w:rsidRPr="00B95253" w:rsidRDefault="00B34BC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11F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7C4"/>
    <w:rsid w:val="000411FF"/>
    <w:rsid w:val="0004794B"/>
    <w:rsid w:val="000507C4"/>
    <w:rsid w:val="000A1706"/>
    <w:rsid w:val="000A3631"/>
    <w:rsid w:val="000A3C34"/>
    <w:rsid w:val="000B0BA3"/>
    <w:rsid w:val="000D6C92"/>
    <w:rsid w:val="00174021"/>
    <w:rsid w:val="001D16DA"/>
    <w:rsid w:val="001E577D"/>
    <w:rsid w:val="00240A52"/>
    <w:rsid w:val="002677D6"/>
    <w:rsid w:val="00271831"/>
    <w:rsid w:val="002C0804"/>
    <w:rsid w:val="002E6431"/>
    <w:rsid w:val="002F7B64"/>
    <w:rsid w:val="00370112"/>
    <w:rsid w:val="00386867"/>
    <w:rsid w:val="003922FD"/>
    <w:rsid w:val="00393E2A"/>
    <w:rsid w:val="003A6973"/>
    <w:rsid w:val="003B16A1"/>
    <w:rsid w:val="003D05D7"/>
    <w:rsid w:val="003E35F9"/>
    <w:rsid w:val="003E37B2"/>
    <w:rsid w:val="003E639E"/>
    <w:rsid w:val="00450750"/>
    <w:rsid w:val="004752E2"/>
    <w:rsid w:val="00480943"/>
    <w:rsid w:val="00480F1F"/>
    <w:rsid w:val="00491314"/>
    <w:rsid w:val="004A628E"/>
    <w:rsid w:val="00502843"/>
    <w:rsid w:val="005211BB"/>
    <w:rsid w:val="0052660D"/>
    <w:rsid w:val="005408D0"/>
    <w:rsid w:val="00552C02"/>
    <w:rsid w:val="006014B4"/>
    <w:rsid w:val="00637F2B"/>
    <w:rsid w:val="00657B09"/>
    <w:rsid w:val="00665901"/>
    <w:rsid w:val="00687FAE"/>
    <w:rsid w:val="006A247D"/>
    <w:rsid w:val="006A728E"/>
    <w:rsid w:val="006B4E62"/>
    <w:rsid w:val="006D1F6C"/>
    <w:rsid w:val="007319B2"/>
    <w:rsid w:val="0073472A"/>
    <w:rsid w:val="00766DFC"/>
    <w:rsid w:val="0078132B"/>
    <w:rsid w:val="007C5075"/>
    <w:rsid w:val="008006A7"/>
    <w:rsid w:val="008350F7"/>
    <w:rsid w:val="00912ADC"/>
    <w:rsid w:val="00946CAF"/>
    <w:rsid w:val="00960274"/>
    <w:rsid w:val="00A34064"/>
    <w:rsid w:val="00A42037"/>
    <w:rsid w:val="00A561FA"/>
    <w:rsid w:val="00AC7F09"/>
    <w:rsid w:val="00AD5263"/>
    <w:rsid w:val="00B000A5"/>
    <w:rsid w:val="00B34BC5"/>
    <w:rsid w:val="00B8647E"/>
    <w:rsid w:val="00B91764"/>
    <w:rsid w:val="00BB6BA7"/>
    <w:rsid w:val="00BC24C3"/>
    <w:rsid w:val="00C41E11"/>
    <w:rsid w:val="00C44321"/>
    <w:rsid w:val="00C503D2"/>
    <w:rsid w:val="00C8591E"/>
    <w:rsid w:val="00C95B0A"/>
    <w:rsid w:val="00CB5725"/>
    <w:rsid w:val="00CD0D9C"/>
    <w:rsid w:val="00CF3CD8"/>
    <w:rsid w:val="00CF55AD"/>
    <w:rsid w:val="00CF5A78"/>
    <w:rsid w:val="00D07167"/>
    <w:rsid w:val="00D65C73"/>
    <w:rsid w:val="00D84C42"/>
    <w:rsid w:val="00DA68FB"/>
    <w:rsid w:val="00E15C80"/>
    <w:rsid w:val="00E34339"/>
    <w:rsid w:val="00E54DBC"/>
    <w:rsid w:val="00E77957"/>
    <w:rsid w:val="00E8501D"/>
    <w:rsid w:val="00ED3EF9"/>
    <w:rsid w:val="00F61C8D"/>
    <w:rsid w:val="00F6441F"/>
    <w:rsid w:val="00F9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76C36E-19F2-4487-B3FF-D71874C1F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4203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3472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8094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809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1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11B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3701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i@akgo74.ru" TargetMode="External"/><Relationship Id="rId12" Type="http://schemas.openxmlformats.org/officeDocument/2006/relationships/hyperlink" Target="mailto:ui@akgo74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rts-tender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Info@rts-tend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EAA37-8623-4591-BD5E-238E2E89F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5</Pages>
  <Words>1975</Words>
  <Characters>11261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Крюкова</dc:creator>
  <cp:keywords/>
  <dc:description/>
  <cp:lastModifiedBy>Надежда Крюкова</cp:lastModifiedBy>
  <cp:revision>61</cp:revision>
  <cp:lastPrinted>2022-07-05T06:02:00Z</cp:lastPrinted>
  <dcterms:created xsi:type="dcterms:W3CDTF">2022-02-07T08:08:00Z</dcterms:created>
  <dcterms:modified xsi:type="dcterms:W3CDTF">2023-09-12T10:58:00Z</dcterms:modified>
</cp:coreProperties>
</file>