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</w:t>
      </w:r>
      <w:r>
        <w:rPr>
          <w:rFonts w:cs="Times New Roman" w:ascii="Times New Roman" w:hAnsi="Times New Roman"/>
          <w:sz w:val="26"/>
          <w:szCs w:val="26"/>
        </w:rPr>
        <w:t>Восстановление асфальтного покрытия проезжей части въезда во двор ул. Ленина между домами № 10 и № 8/2</w:t>
      </w:r>
      <w:r>
        <w:rPr>
          <w:rFonts w:cs="Times New Roman" w:ascii="Times New Roman" w:hAnsi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8"/>
        <w:gridCol w:w="5687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Восстановление асфальтного покрытия проезжей части въезда во двор ул. Ленина между домами № 10 и № 8/2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Улучшение качества дорожного покрытия межквартального проезда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Межквартальный проезд имеет повреждения, которые затрудняют передвижение граждан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Реализация качественного ремонта межквартального проезда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обеспечит возможность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благоприятного передвижения к общественным пространствам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, снизится количество жалоб населения на состояние покрытия данного объекта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Обеспечение безопасного и комфортного проживания жителей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проживания жителей Октябрьского жилого массива. Создание условий для безопасного и комфортного передвижения пешеходов и автотранспорта по данному участку, повышение уровня качества жизни жителей домов, привлечение жителей к активному участию в жизни посёлка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957 661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руб. 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коп.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35 400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руб. 00 коп.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7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обл., г. Копейск,  территория между д. 1</w:t>
            </w: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0</w:t>
            </w: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 xml:space="preserve"> и д. </w:t>
            </w: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8/2 по ул. Ленина (бывший РП Октябрьский)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Гельмель Наталья Равильевна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Худякова Татьяна Петровна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Худяков Андрей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Отскочная Фавзия Камильевна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Маркус Лариса Давыдовна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Брускова Галина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Чернецов Александр Петрович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Малахова Елена Витальевна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Малахов Евгений Владимирович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Елизарьев Сергей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Карпова Надежда Николаевна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591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-р от 1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1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от 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LibreOffice/7.6.0.3$Linux_X86_64 LibreOffice_project/60$Build-3</Application>
  <AppVersion>15.0000</AppVersion>
  <Pages>2</Pages>
  <Words>397</Words>
  <Characters>2855</Characters>
  <CharactersWithSpaces>3199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2025-10-01T16:02:17Z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