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</w:t>
      </w:r>
      <w:r>
        <w:rPr>
          <w:rFonts w:cs="Times New Roman" w:ascii="Times New Roman" w:hAnsi="Times New Roman"/>
          <w:sz w:val="26"/>
          <w:szCs w:val="26"/>
        </w:rPr>
        <w:t>Ремонт дороги на ул. Сергея Лазо</w:t>
      </w:r>
      <w:r>
        <w:rPr>
          <w:rFonts w:cs="Times New Roman" w:ascii="Times New Roman" w:hAnsi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0"/>
        <w:gridCol w:w="5685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Ремонт дороги на ул. Сергея Лазо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Дорожные работы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Ремонт дороги на данном участке необходим по причине невозможности нормального передвижения жителей по ней. Проблема обусловлена отсутствием тротуара и невозможностью его устройства из-за недостаточной ширины проезжей части. Жители (в том числе дети-школьники) вынуждены ходить по дороге, обходя лужи, автомобили объезжают выбоины и лужи, создавая опасность для пешеходов,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дорога находится в неудовлетворительном состоянии, вода застаивается на дороге, ей некуда уходить.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Укладка асфальтового покрытия с устройством ливневой системы водоотведения вдоль дороги, бордюрного камня, искусственных дорожных неровностей, обустройство съезда на ул. Матросова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Обустройство асфальтированной дороги с системой отвода ливневой воды, обеспечение безопасного прохода жителей к тротуарам, примыкающим к основной дороге общего пользования на ул. Матросова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7 803 800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руб. 00 коп.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2 %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5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 xml:space="preserve">Челябинская обл., г. Копейск, </w:t>
            </w: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ул. Сергея Лазо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Серегин Дмитрий Викторович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Данченко Анастасия Алексеевна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Согрина Екатерина Григорьевна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Артименя Дмитрий Сергеевич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Артименя Анастасия Сергеевна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Стасик Сергей Владимирович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Стасик Екатерина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Ляпичев Анатолий Александрович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Черепанов Евгений Андреевич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Пыжьянова Анастасия Викторовна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Распоряжение администрации КГО №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430-р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30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14.08.2025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LibreOffice/7.6.0.3$Linux_X86_64 LibreOffice_project/60$Build-3</Application>
  <AppVersion>15.0000</AppVersion>
  <Pages>2</Pages>
  <Words>389</Words>
  <Characters>2823</Characters>
  <CharactersWithSpaces>3159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2025-10-01T15:21:32Z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