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оект «Благоустройство территории сквера за территорией муниципального учреждения «Дом культуры им. Петрякова», расположенного по ул. Электровозная, д. 11»,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8"/>
        <w:gridCol w:w="5687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Благоустройство территории сквера за территорией муниципального учреждения «Дом культуры им. Петрякова», расположенного по ул. Электровозная, д. 11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Потребность детей и подростков в занятиях физической культурой, в игре в футбол, волейбол, баскетбол невозможно удовлетворить из-за отсутствия игровой спортивной площадки, им приходится играть на травматичной территории (площадь перед памятником В.И. Ленину) без ограждения. Территория за домом культуры заброшена, заросшая, имеются аварийные деревья.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Благоустройство общественной территории с ограждением, устройством спортивной  площадки, установки спортивных МАФов, установки хозблока, вырубка аварийных деревьев, высадка новых,  установка освещения 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Создание условий для организации досуга детского населения и обеспечение условий для развития физической культуры и спорта на поселке Железнодорожном. Благоустройство и улучшение эстетического вида территории Дома культуры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с выполнением строительного контроля.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После реализации проекта по благоустройству территории сквер станет максимально комфортным местом для проведения досуга для жителей поселка.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7 426 712,69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148 534,25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Челябинская обл., г. Копейск, ул. Электровозная, д. 11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Директор МУ «Дом культуры им. Петрякова» КГО Черныш Ирина Валерьевна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Распоряжение администрации КГО от 17.06.2026 № 571-р 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«Благоустройство территории сквера за территорией муниципального учреждения «Дом культуры им. Петрякова», расположенного по ул. Электровозная, д. 11»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Протокол собрания граждан от 04.09.2026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LibreOffice/24.8.4.2$Linux_X86_64 LibreOffice_project/480$Build-2</Application>
  <AppVersion>15.0000</AppVersion>
  <Pages>2</Pages>
  <Words>432</Words>
  <Characters>3217</Characters>
  <CharactersWithSpaces>3607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2026-10-05T15:14:14Z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