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проект «</w:t>
      </w:r>
      <w:r>
        <w:rPr>
          <w:rFonts w:cs="Times New Roman" w:ascii="Times New Roman" w:hAnsi="Times New Roman"/>
          <w:sz w:val="26"/>
          <w:szCs w:val="26"/>
        </w:rPr>
        <w:t>Благоустройство и асфальтирование участка грунтовой дороги поворот с улицы Школьной до ул. Солнечной»</w:t>
      </w:r>
      <w:r>
        <w:rPr>
          <w:rFonts w:cs="Times New Roman" w:ascii="Times New Roman" w:hAnsi="Times New Roman"/>
          <w:sz w:val="26"/>
          <w:szCs w:val="26"/>
        </w:rPr>
        <w:t>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30"/>
        <w:gridCol w:w="5685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sz w:val="26"/>
                <w:szCs w:val="26"/>
              </w:rPr>
              <w:t>Благоустройство и асфальтирование участка грунтовой дороги поворот с улицы Школьной до ул. Солнечной»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widowControl w:val="false"/>
              <w:suppressAutoHyphens w:val="tru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6"/>
              </w:rPr>
              <w:t>организация благоустройства территории муниципального образования или его части</w:t>
            </w:r>
          </w:p>
          <w:p>
            <w:pPr>
              <w:pStyle w:val="ConsPlusNormal"/>
              <w:widowControl w:val="false"/>
              <w:suppressAutoHyphens w:val="true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/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Данный участок дороги является единственным проездом к частным домам. В настоящее время проезд находится в аварийном состоянии, представляет собой сплошные глубокие ямы и выбоины. В период дождей и весеннего паводка стоят лужи, проезд становится труднопроходимым,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что приносит большие неудобства жителям. В летний период от дорог к домам идет пыль, а учитывая количество автомобилей, проходящих по данным участкам, отрицательно сказывается на здоровье жителей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проживающих вблизи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домо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в.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 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беспечение безопасного и комфортного проживания жителей с. Калачево жилого массива (создать условия для безопасного и комфортного проживания и передвижения жителей по данному участку дороги)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Возможность обеспечить реализацию качественного асфальтирования ремонта участка грунтовой дороги, обеспечение безопасности пешеходов и передвижения транспорта, снижение жалоб населения в отношении данного участка дороги.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6 123 105,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01 руб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 xml:space="preserve">Челябинская обл., г. Копейск, 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с. Калачево,  участок дороги от ул. Школьная до                           ул. Солнечная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Гремитских Наталья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Салаватовна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Ревякина Татьяна Анатольевна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Голендухина Ольга Александровна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Курбангалиева Фатима Сапаргалеевна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Балашова Галина Александровна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Платонова Евгения Юрьевна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Кофанова Кристина Вячеславовна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Садыкова Юлия Евгеньевна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Тамчук Галина Васильевна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Скобкарева Екатерина Викторовна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11.06.2026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№ _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555-р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_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Благоустройство и асфальтирование участка грунтовой дороги поворот с улицы Школьной до ул. Солнечной»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Протокол собрания граждан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05.09.2026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LibreOffice/24.8.4.2$Linux_X86_64 LibreOffice_project/480$Build-2</Application>
  <AppVersion>15.0000</AppVersion>
  <Pages>2</Pages>
  <Words>449</Words>
  <Characters>3284</Characters>
  <CharactersWithSpaces>3713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2026-10-05T10:11:44Z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