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</w:t>
      </w:r>
      <w:r>
        <w:rPr>
          <w:rFonts w:cs="Times New Roman" w:ascii="Times New Roman" w:hAnsi="Times New Roman"/>
          <w:sz w:val="26"/>
          <w:szCs w:val="26"/>
        </w:rPr>
        <w:t>Многофункциональная спортивная площадка по ул. Обухова</w:t>
      </w:r>
      <w:r>
        <w:rPr>
          <w:rFonts w:cs="Times New Roman" w:ascii="Times New Roman" w:hAnsi="Times New Roman"/>
          <w:sz w:val="26"/>
          <w:szCs w:val="26"/>
        </w:rPr>
        <w:t>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30"/>
        <w:gridCol w:w="5685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Многофункциональная спортивная площадка по ул. Обухова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Обеспечение условий для развития физической культуры, школьного спорта и массового спорта, проведения культурных мероприятий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 2025 году жители ул. Обухова собственными силами расчистили территорию от поросли, заброшенных построек и мусора, освободив значительный земельный участок площадью 200 м2. Однако на сегодняшний день данная территория остается неблагоустроенной и не используется по назначению, что является упущением для густонаселенного микрорайона.</w:t>
              <w:br/>
              <w:t>Заинтересованная аудитория проекта — жители многоквартирных и частных домов квартала, ограниченного ул. Калинина, ул. Федячкина, ул. Кирова, ул. Китайская, а также посёлка Кулацкий. На протяжении длительного времени на территории отсутствуют:</w:t>
              <w:br/>
              <w:t>- специализированные игровые пространства для детей разных возрастов;</w:t>
              <w:br/>
              <w:t>- спортивные сооружения для молодежи;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 оборудованные зоны отдыха для людей пожилого возраста;</w:t>
              <w:br/>
              <w:t>- наружное освещение, что делает территорию непривлекательной и потенциально опасной в вечернее время.</w:t>
              <w:br/>
              <w:t>Отсутствие данных объектов ведет к низкой физической активности населения, неорганизованному досугу детей и подростков, а также создает предпосылки для антиобщественного поведения на неосвоенной территории. Проект направлен на комплексное решение указанных проблем путем создания единого общественного пространства.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color w:val="auto"/>
                <w:kern w:val="0"/>
                <w:sz w:val="24"/>
                <w:szCs w:val="24"/>
                <w:lang w:val="ru-RU" w:eastAsia="en-US" w:bidi="ar-SA"/>
              </w:rPr>
              <w:t>Цель проекта: Создание современного, безопасного и многофункционального общественного пространства для обеспечения жителей услугами физической культуры и спорта, а также организация благоустройства территории</w:t>
              <w:br/>
              <w:t>Задачи:</w:t>
              <w:br/>
              <w:t>1. Обеспечить комфортные и безопасные условия для занятий спортом детей дошкольного и школьного возраста.</w:t>
              <w:br/>
              <w:t>2. Создать условия для занятий физической культурой и спортом (воркаут, мини-футбол) среди молодежи и взрослого населения.</w:t>
              <w:br/>
              <w:t>3. Обустроить места для тихого отдыха и общения людей преклонного возраста.</w:t>
              <w:br/>
              <w:t>4. Обеспечить круглогодичное использование территории для летнего и зимнего футбола.</w:t>
              <w:br/>
              <w:t>5. Повысить уровень безопасности и снизить криминогенную напряженность на прилегающей территории за счет установки освещения.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 Создание современного общественного пространства на площади, ранее находившейся в запустении, вовлечение её в активную социальную жизнь.</w:t>
              <w:br/>
              <w:t>2. Обеспечение доступного и безопасного досуга для всех категорий граждан: детей от 3 до 16 лет, молодежи, взрослых и пожилых людей.</w:t>
              <w:br/>
              <w:t>3. Повышение физической активности населения за счет бесплатной спортивной инфраструктуры, что будет способствовать пропаганде здорового образа жизни.</w:t>
              <w:br/>
              <w:t>4. Увеличение времени полезного использования территории на 4–5 часов в сутки за счет стационарного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4 979 923,00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99 598,46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30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5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4"/>
                <w:szCs w:val="24"/>
                <w:lang w:val="ru-RU" w:eastAsia="en-US" w:bidi="ar-SA"/>
              </w:rPr>
              <w:t xml:space="preserve">Челябинская обл., г. Копейск, </w:t>
            </w:r>
            <w:r>
              <w:rPr>
                <w:rFonts w:eastAsia="Calibri" w:cs="Times New Roman" w:ascii="Times New Roman" w:hAnsi="Times New Roman" w:eastAsiaTheme="minorHAnsi"/>
                <w:kern w:val="0"/>
                <w:sz w:val="24"/>
                <w:szCs w:val="24"/>
                <w:lang w:val="ru-RU" w:eastAsia="en-US" w:bidi="ar-SA"/>
              </w:rPr>
              <w:t>восточнее д. 34 по ул. Обухова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5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Цыганова Наталья Сергеевна</w:t>
              <w:br/>
              <w:t>Цыганов Николай Владимирович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Червякова Ирина Александровна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Пенская Лариса Сергеевна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Куфаева Маргарита Петровна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Варов Александр Юрьевич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Короткова Ольга Владимировна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Есина Нина Александровна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Копытова Елена Михайловна</w:t>
            </w:r>
          </w:p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Халуева Екатерина Александровна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Распоряжение администрации КГО от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30.07.2026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№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693-р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«Об определении границ части территории Копейского городского округа, на которой планируется реализовать инициативный проект «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Многофункциональная спортивная площадка по ул. Обухова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3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Протокол собрания граждан от 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06.09.2026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  <w:style w:type="paragraph" w:styleId="Style17">
    <w:name w:val="Заголовок таблицы"/>
    <w:basedOn w:val="Style16"/>
    <w:qFormat/>
    <w:pPr>
      <w:suppressLineNumbers/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Application>LibreOffice/24.8.4.2$Linux_X86_64 LibreOffice_project/480$Build-2</Application>
  <AppVersion>15.0000</AppVersion>
  <Pages>3</Pages>
  <Words>618</Words>
  <Characters>4492</Characters>
  <CharactersWithSpaces>5057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2026-10-01T16:57:03Z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