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Инициативный проект «С</w:t>
      </w:r>
      <w:r>
        <w:rPr>
          <w:rFonts w:cs="Times New Roman" w:ascii="Times New Roman" w:hAnsi="Times New Roman"/>
          <w:sz w:val="26"/>
          <w:szCs w:val="26"/>
        </w:rPr>
        <w:t>к</w:t>
      </w:r>
      <w:r>
        <w:rPr>
          <w:rFonts w:cs="Times New Roman" w:ascii="Times New Roman" w:hAnsi="Times New Roman"/>
          <w:sz w:val="26"/>
          <w:szCs w:val="26"/>
        </w:rPr>
        <w:t>вер Открытий»,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29"/>
        <w:gridCol w:w="5686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к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вер Открытий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ConsPlusNormal"/>
              <w:widowControl w:val="false"/>
              <w:suppressAutoHyphens w:val="true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6"/>
              </w:rPr>
              <w:t>организация благоустройства территории муниципального образования или его части</w:t>
            </w:r>
          </w:p>
          <w:p>
            <w:pPr>
              <w:pStyle w:val="ConsPlusNormal"/>
              <w:widowControl w:val="false"/>
              <w:suppressAutoHyphens w:val="true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cs="Times New Roman" w:ascii="Times New Roman" w:hAnsi="Times New Roman"/>
                <w:sz w:val="24"/>
                <w:szCs w:val="26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142"/>
              <w:jc w:val="both"/>
              <w:rPr>
                <w:rStyle w:val="Strong"/>
                <w:rFonts w:ascii="Times New Roman" w:hAnsi="Times New Roman" w:cs="Times New Roman"/>
                <w:b w:val="false"/>
                <w:color w:themeColor="text1" w:val="000000"/>
                <w:sz w:val="28"/>
                <w:szCs w:val="28"/>
              </w:rPr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Т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ерритория земельного участка, прилегающего к зданию учебного корпуса № 1 со стороны ул. Ленина (г. Копейск, ул. Л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е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 xml:space="preserve">нина, 40), предполагаемой к созданию «Сквер Открытий» не благоустроена, нет должного освещения, зон отдыха, отсутствуют парковочные места. Жителями города Копейска, в том числе студентами колледжа эта территория не используется. В настоящий момент в учебном корпусе № 1 обучается более </w:t>
            </w:r>
            <w:bookmarkStart w:id="0" w:name="_GoBack"/>
            <w:bookmarkEnd w:id="0"/>
            <w:r>
              <w:rPr>
                <w:rStyle w:val="Strong"/>
                <w:rFonts w:eastAsia="Calibri" w:cs="Times New Roman" w:ascii="Times New Roman" w:hAnsi="Times New Roman"/>
                <w:b w:val="false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800 человек. Ежегодно колледж готовит и выпускает более тысячи специалистов для развития и благосостояния нашей страны. Все факторы в совокупности не только вред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я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т внешнему виду города Копейска, но и созда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ю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т не комфортные условия для студентов и жителей города.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142"/>
              <w:jc w:val="both"/>
              <w:rPr>
                <w:rStyle w:val="Strong"/>
                <w:rFonts w:ascii="Times New Roman" w:hAnsi="Times New Roman" w:cs="Times New Roman"/>
                <w:b w:val="false"/>
                <w:color w:themeColor="text1" w:val="000000"/>
                <w:sz w:val="28"/>
                <w:szCs w:val="28"/>
              </w:rPr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Предлагаемое место для создания «Сквер Открытий» находится в центре города Копейска на одной из центральных улиц и является гостевым маршрутом для гостей с иных городов Челябинской области.</w:t>
            </w:r>
          </w:p>
          <w:p>
            <w:pPr>
              <w:pStyle w:val="Normal"/>
              <w:widowControl/>
              <w:spacing w:lineRule="auto" w:line="240" w:before="0" w:after="0"/>
              <w:ind w:left="142"/>
              <w:jc w:val="both"/>
              <w:rPr>
                <w:rStyle w:val="Strong"/>
                <w:rFonts w:ascii="Times New Roman" w:hAnsi="Times New Roman" w:cs="Times New Roman"/>
                <w:b w:val="false"/>
                <w:color w:themeColor="text1" w:val="000000"/>
                <w:sz w:val="28"/>
                <w:szCs w:val="28"/>
              </w:rPr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 xml:space="preserve">         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ГБПОУ «Копейский политехнический колледж имени С.В. Хохрякова» является единственным общеобразовательным учреждением нашего города такого масштаба, и воплотив инициативный проект «Сквер Открытий» в жизнь колледж станет визитной карточкой Краснознаменного города Копейска!</w:t>
            </w:r>
          </w:p>
          <w:p>
            <w:pPr>
              <w:pStyle w:val="Normal"/>
              <w:widowControl/>
              <w:spacing w:lineRule="auto" w:line="240" w:before="0" w:after="0"/>
              <w:ind w:left="142"/>
              <w:jc w:val="both"/>
              <w:rPr>
                <w:rStyle w:val="Strong"/>
                <w:rFonts w:ascii="Times New Roman" w:hAnsi="Times New Roman" w:cs="Times New Roman"/>
                <w:b w:val="false"/>
                <w:color w:themeColor="text1" w:val="000000"/>
                <w:sz w:val="28"/>
                <w:szCs w:val="28"/>
              </w:rPr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 xml:space="preserve">Инициативный проект предполагает создание гармоничной и удобной среды для студентов, жителей города и гостей. В проект включено — организация и обустройство общественных пространств, таких как сквер, тротуары, освещение, создание и поддержание зеленых насаждений, информационных стендов, зоны отдыха «Амфитеатр», парковочные места.  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142"/>
              <w:jc w:val="both"/>
              <w:rPr>
                <w:rStyle w:val="Strong"/>
                <w:rFonts w:ascii="Times New Roman" w:hAnsi="Times New Roman" w:cs="Times New Roman"/>
                <w:b w:val="false"/>
                <w:color w:themeColor="text1" w:val="000000"/>
                <w:sz w:val="28"/>
                <w:szCs w:val="28"/>
              </w:rPr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 xml:space="preserve">Благоустройство территории земельного участка, прилегающего к зданию учебного корпуса № 1 со стороны ул. Ленина (г. Копейск, ул. Ланина, 40) включает в себя - обустройство общественных пространств: сквер, тротуары, освещение, создание и поддержание зеленых насаждений, информационных стендов, зоны отдыха «Амфитеатр», парковочные места.   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3 000 000,00 руб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60 000,00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Субботник 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6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Челябинская обл., г. Копейск, ул. Ленина, д.40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Акимова Ирина Сергеевна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Абдульфанова Лилия Рамазановна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Бондар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о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вич Татьяна Владимировна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Бородина Ирина Геннадьевна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Галеева Надежда Никифоровна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Дубовцева Елена Викторовна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Журавлева Оксана Васильевна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Сафонова Нина Владимировна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Собина Виктория Олеговна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Цыпышева Нина Александровна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Распоряжение администрации КГО от 01.07.2026 № 612-р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>«Об определении границ части территории Копейского городского округа, на которой планируется реализовать инициативный проект «Сквер Открытий»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граждан от 03.09.2026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character" w:styleId="Strong">
    <w:name w:val="Strong"/>
    <w:basedOn w:val="DefaultParagraphFont"/>
    <w:qFormat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Application>LibreOffice/24.8.4.2$Linux_X86_64 LibreOffice_project/480$Build-2</Application>
  <AppVersion>15.0000</AppVersion>
  <Pages>3</Pages>
  <Words>530</Words>
  <Characters>3781</Characters>
  <CharactersWithSpaces>4273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2026-10-05T12:57:00Z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